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9" w:rsidRDefault="00833F19"/>
    <w:p w:rsidR="003424B9" w:rsidRPr="003424B9" w:rsidRDefault="003424B9" w:rsidP="003424B9">
      <w:pPr>
        <w:pStyle w:val="afb"/>
        <w:jc w:val="center"/>
        <w:rPr>
          <w:rFonts w:ascii="Times New Roman" w:hAnsi="Times New Roman"/>
          <w:b w:val="0"/>
          <w:sz w:val="24"/>
          <w:szCs w:val="24"/>
        </w:rPr>
      </w:pPr>
      <w:r w:rsidRPr="003424B9">
        <w:rPr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3424B9" w:rsidRPr="003424B9" w:rsidRDefault="003424B9" w:rsidP="003424B9">
      <w:pPr>
        <w:pStyle w:val="afb"/>
        <w:jc w:val="center"/>
        <w:rPr>
          <w:rFonts w:ascii="Times New Roman" w:hAnsi="Times New Roman"/>
          <w:b w:val="0"/>
          <w:sz w:val="24"/>
          <w:szCs w:val="24"/>
        </w:rPr>
      </w:pPr>
      <w:r w:rsidRPr="003424B9">
        <w:rPr>
          <w:rFonts w:ascii="Times New Roman" w:hAnsi="Times New Roman"/>
          <w:b w:val="0"/>
          <w:sz w:val="24"/>
          <w:szCs w:val="24"/>
        </w:rPr>
        <w:t>«Средняя общеобразовательная школа №16 имени Д.М. Карбышева»</w:t>
      </w:r>
    </w:p>
    <w:p w:rsidR="003424B9" w:rsidRPr="003424B9" w:rsidRDefault="003424B9" w:rsidP="003424B9">
      <w:pPr>
        <w:pStyle w:val="afb"/>
        <w:jc w:val="center"/>
        <w:rPr>
          <w:rFonts w:ascii="Times New Roman" w:hAnsi="Times New Roman"/>
          <w:b w:val="0"/>
          <w:sz w:val="24"/>
          <w:szCs w:val="24"/>
        </w:rPr>
      </w:pPr>
      <w:r w:rsidRPr="003424B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424B9" w:rsidRPr="003424B9" w:rsidRDefault="003424B9" w:rsidP="003424B9">
      <w:pPr>
        <w:pStyle w:val="afb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517" w:type="dxa"/>
        <w:tblInd w:w="5" w:type="dxa"/>
        <w:tblLook w:val="04A0"/>
      </w:tblPr>
      <w:tblGrid>
        <w:gridCol w:w="3066"/>
        <w:gridCol w:w="3066"/>
        <w:gridCol w:w="3385"/>
      </w:tblGrid>
      <w:tr w:rsidR="003424B9" w:rsidRPr="003424B9" w:rsidTr="006617BA">
        <w:trPr>
          <w:trHeight w:val="325"/>
        </w:trPr>
        <w:tc>
          <w:tcPr>
            <w:tcW w:w="3066" w:type="dxa"/>
          </w:tcPr>
          <w:p w:rsidR="003424B9" w:rsidRPr="003424B9" w:rsidRDefault="003424B9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Рассмотрено:</w:t>
            </w:r>
          </w:p>
        </w:tc>
        <w:tc>
          <w:tcPr>
            <w:tcW w:w="3066" w:type="dxa"/>
          </w:tcPr>
          <w:p w:rsidR="003424B9" w:rsidRPr="003424B9" w:rsidRDefault="003424B9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</w:tc>
        <w:tc>
          <w:tcPr>
            <w:tcW w:w="3385" w:type="dxa"/>
          </w:tcPr>
          <w:p w:rsidR="003424B9" w:rsidRPr="003424B9" w:rsidRDefault="003424B9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Утверждено:</w:t>
            </w:r>
          </w:p>
        </w:tc>
      </w:tr>
      <w:tr w:rsidR="003424B9" w:rsidRPr="003424B9" w:rsidTr="006617BA">
        <w:trPr>
          <w:trHeight w:val="940"/>
        </w:trPr>
        <w:tc>
          <w:tcPr>
            <w:tcW w:w="3066" w:type="dxa"/>
          </w:tcPr>
          <w:p w:rsidR="003424B9" w:rsidRPr="003424B9" w:rsidRDefault="00D836EC" w:rsidP="006617BA">
            <w:pPr>
              <w:pStyle w:val="afb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ШМО</w:t>
            </w:r>
            <w:r w:rsidR="003424B9" w:rsidRPr="003424B9">
              <w:rPr>
                <w:rFonts w:ascii="Times New Roman" w:hAnsi="Times New Roman"/>
                <w:b w:val="0"/>
                <w:sz w:val="24"/>
                <w:szCs w:val="24"/>
              </w:rPr>
              <w:t xml:space="preserve"> учителей </w:t>
            </w:r>
          </w:p>
          <w:p w:rsidR="003424B9" w:rsidRPr="005374F2" w:rsidRDefault="00B01208" w:rsidP="006617BA">
            <w:pPr>
              <w:pStyle w:val="afb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№ </w:t>
            </w:r>
            <w:r w:rsidR="005374F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  <w:p w:rsidR="003424B9" w:rsidRPr="003424B9" w:rsidRDefault="00B01208" w:rsidP="006617BA">
            <w:pPr>
              <w:pStyle w:val="afb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2</w:t>
            </w:r>
            <w:r w:rsidR="00A971F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971F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08</w:t>
            </w:r>
            <w:r w:rsidR="003424B9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  <w:r w:rsidR="003424B9" w:rsidRPr="003424B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066" w:type="dxa"/>
          </w:tcPr>
          <w:p w:rsidR="003424B9" w:rsidRPr="003424B9" w:rsidRDefault="003424B9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УВР</w:t>
            </w:r>
          </w:p>
          <w:p w:rsidR="003424B9" w:rsidRPr="003424B9" w:rsidRDefault="003424B9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Самойлова С.В.</w:t>
            </w:r>
          </w:p>
          <w:p w:rsidR="003424B9" w:rsidRPr="003424B9" w:rsidRDefault="00B01208" w:rsidP="006617BA">
            <w:pPr>
              <w:pStyle w:val="af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971F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971F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08</w:t>
            </w:r>
            <w:r w:rsidR="003424B9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  <w:r w:rsidR="003424B9" w:rsidRPr="003424B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385" w:type="dxa"/>
          </w:tcPr>
          <w:p w:rsidR="003424B9" w:rsidRPr="003424B9" w:rsidRDefault="003424B9" w:rsidP="006617BA">
            <w:pPr>
              <w:pStyle w:val="af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4B9">
              <w:rPr>
                <w:rFonts w:ascii="Times New Roman" w:hAnsi="Times New Roman"/>
                <w:b w:val="0"/>
                <w:sz w:val="24"/>
                <w:szCs w:val="24"/>
              </w:rPr>
              <w:t>Приказ  директора</w:t>
            </w:r>
          </w:p>
          <w:p w:rsidR="003424B9" w:rsidRPr="00A971F3" w:rsidRDefault="00B01208" w:rsidP="006617BA">
            <w:pPr>
              <w:pStyle w:val="afb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2</w:t>
            </w:r>
            <w:r w:rsidR="00A971F3" w:rsidRPr="00A971F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971F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08</w:t>
            </w:r>
            <w:r w:rsidR="003424B9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  <w:r w:rsidR="003424B9" w:rsidRPr="003424B9">
              <w:rPr>
                <w:rFonts w:ascii="Times New Roman" w:hAnsi="Times New Roman"/>
                <w:b w:val="0"/>
                <w:sz w:val="24"/>
                <w:szCs w:val="24"/>
              </w:rPr>
              <w:t xml:space="preserve">г. № </w:t>
            </w:r>
            <w:r w:rsidR="00A971F3" w:rsidRPr="00A971F3"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</w:tr>
    </w:tbl>
    <w:p w:rsidR="003424B9" w:rsidRPr="000F3B2C" w:rsidRDefault="003424B9" w:rsidP="003424B9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3424B9" w:rsidRPr="000F3B2C" w:rsidRDefault="003424B9" w:rsidP="003424B9"/>
    <w:p w:rsidR="003424B9" w:rsidRDefault="003424B9" w:rsidP="003424B9">
      <w:pPr>
        <w:rPr>
          <w:color w:val="FF0000"/>
        </w:rPr>
      </w:pPr>
    </w:p>
    <w:p w:rsidR="003424B9" w:rsidRPr="000F3B2C" w:rsidRDefault="003424B9" w:rsidP="003424B9">
      <w:pPr>
        <w:rPr>
          <w:color w:val="FF0000"/>
        </w:rPr>
      </w:pPr>
    </w:p>
    <w:p w:rsidR="003424B9" w:rsidRPr="000F3B2C" w:rsidRDefault="003424B9" w:rsidP="003424B9">
      <w:pPr>
        <w:rPr>
          <w:color w:val="FF0000"/>
        </w:rPr>
      </w:pPr>
    </w:p>
    <w:p w:rsidR="003424B9" w:rsidRPr="00560029" w:rsidRDefault="003424B9" w:rsidP="003424B9">
      <w:pPr>
        <w:spacing w:after="0" w:line="276" w:lineRule="auto"/>
        <w:jc w:val="center"/>
      </w:pPr>
      <w:r w:rsidRPr="00560029">
        <w:t xml:space="preserve">Рабочая программа </w:t>
      </w:r>
    </w:p>
    <w:p w:rsidR="003424B9" w:rsidRPr="00FF3784" w:rsidRDefault="003424B9" w:rsidP="003424B9">
      <w:pPr>
        <w:spacing w:after="0" w:line="276" w:lineRule="auto"/>
        <w:jc w:val="center"/>
      </w:pPr>
      <w:r>
        <w:t>по физической культуре</w:t>
      </w:r>
    </w:p>
    <w:p w:rsidR="003424B9" w:rsidRDefault="003424B9" w:rsidP="003424B9">
      <w:pPr>
        <w:spacing w:after="0" w:line="276" w:lineRule="auto"/>
        <w:jc w:val="center"/>
      </w:pPr>
      <w:r>
        <w:t>уровень образования: 5- 9 классы</w:t>
      </w:r>
    </w:p>
    <w:p w:rsidR="003424B9" w:rsidRPr="00A51BC5" w:rsidRDefault="003424B9" w:rsidP="003424B9">
      <w:pPr>
        <w:spacing w:after="0" w:line="276" w:lineRule="auto"/>
        <w:contextualSpacing/>
        <w:jc w:val="center"/>
        <w:rPr>
          <w:color w:val="000000"/>
        </w:rPr>
      </w:pPr>
      <w:r>
        <w:rPr>
          <w:color w:val="000000"/>
        </w:rPr>
        <w:t>с</w:t>
      </w:r>
      <w:r w:rsidRPr="00A51BC5">
        <w:rPr>
          <w:color w:val="000000"/>
        </w:rPr>
        <w:t xml:space="preserve">рок </w:t>
      </w:r>
      <w:r>
        <w:rPr>
          <w:color w:val="000000"/>
        </w:rPr>
        <w:t>реализации: 5 лет</w:t>
      </w:r>
    </w:p>
    <w:p w:rsidR="003424B9" w:rsidRPr="00560029" w:rsidRDefault="003424B9" w:rsidP="003424B9">
      <w:pPr>
        <w:spacing w:after="0"/>
        <w:jc w:val="center"/>
      </w:pPr>
    </w:p>
    <w:p w:rsidR="003424B9" w:rsidRPr="00560029" w:rsidRDefault="003424B9" w:rsidP="003424B9">
      <w:pPr>
        <w:rPr>
          <w:color w:val="000000"/>
        </w:rPr>
      </w:pPr>
    </w:p>
    <w:p w:rsidR="003424B9" w:rsidRPr="00560029" w:rsidRDefault="003424B9" w:rsidP="003424B9">
      <w:pPr>
        <w:contextualSpacing/>
        <w:jc w:val="center"/>
      </w:pPr>
    </w:p>
    <w:p w:rsidR="003424B9" w:rsidRPr="00560029" w:rsidRDefault="003424B9" w:rsidP="003424B9">
      <w:pPr>
        <w:jc w:val="center"/>
      </w:pPr>
      <w:r w:rsidRPr="00560029">
        <w:t xml:space="preserve">                                                           </w:t>
      </w:r>
    </w:p>
    <w:p w:rsidR="003424B9" w:rsidRPr="00560029" w:rsidRDefault="003424B9" w:rsidP="003424B9">
      <w:pPr>
        <w:jc w:val="center"/>
      </w:pPr>
      <w:r w:rsidRPr="00560029">
        <w:t xml:space="preserve">                                                      </w:t>
      </w:r>
    </w:p>
    <w:p w:rsidR="003424B9" w:rsidRPr="00560029" w:rsidRDefault="003424B9" w:rsidP="003424B9">
      <w:pPr>
        <w:spacing w:after="0"/>
        <w:jc w:val="center"/>
      </w:pPr>
      <w:r w:rsidRPr="00560029">
        <w:t xml:space="preserve">    </w:t>
      </w:r>
      <w:r>
        <w:t xml:space="preserve">                    </w:t>
      </w:r>
      <w:r w:rsidRPr="00560029">
        <w:rPr>
          <w:lang w:val="en-US"/>
        </w:rPr>
        <w:t>C</w:t>
      </w:r>
      <w:proofErr w:type="spellStart"/>
      <w:r w:rsidRPr="00560029">
        <w:t>оставитель</w:t>
      </w:r>
      <w:proofErr w:type="spellEnd"/>
      <w:r w:rsidRPr="00560029">
        <w:t>:</w:t>
      </w:r>
    </w:p>
    <w:p w:rsidR="003424B9" w:rsidRPr="00560029" w:rsidRDefault="003424B9" w:rsidP="003424B9">
      <w:pPr>
        <w:spacing w:after="0"/>
        <w:jc w:val="center"/>
      </w:pPr>
      <w:r w:rsidRPr="00560029">
        <w:t xml:space="preserve">                                </w:t>
      </w:r>
      <w:r>
        <w:t xml:space="preserve">                         Котельников Сергей Викторович</w:t>
      </w:r>
      <w:r w:rsidRPr="00560029">
        <w:t xml:space="preserve">, </w:t>
      </w:r>
    </w:p>
    <w:p w:rsidR="003424B9" w:rsidRDefault="003424B9" w:rsidP="003424B9">
      <w:pPr>
        <w:spacing w:after="0"/>
        <w:jc w:val="center"/>
      </w:pPr>
      <w:r w:rsidRPr="00560029">
        <w:t xml:space="preserve">    </w:t>
      </w:r>
      <w:r>
        <w:t xml:space="preserve">                                                 учитель  физической культуры</w:t>
      </w:r>
    </w:p>
    <w:p w:rsidR="003424B9" w:rsidRPr="00560029" w:rsidRDefault="003424B9" w:rsidP="003424B9">
      <w:pPr>
        <w:spacing w:after="0"/>
        <w:jc w:val="center"/>
      </w:pPr>
      <w:r>
        <w:t xml:space="preserve">                    </w:t>
      </w:r>
    </w:p>
    <w:p w:rsidR="003424B9" w:rsidRPr="00560029" w:rsidRDefault="003424B9" w:rsidP="003424B9">
      <w:pPr>
        <w:spacing w:after="0"/>
        <w:jc w:val="center"/>
      </w:pPr>
      <w:r w:rsidRPr="00560029">
        <w:t xml:space="preserve">           </w:t>
      </w:r>
      <w:r>
        <w:t xml:space="preserve">                     </w:t>
      </w:r>
    </w:p>
    <w:p w:rsidR="003424B9" w:rsidRPr="000F3B2C" w:rsidRDefault="003424B9" w:rsidP="003424B9">
      <w:pPr>
        <w:jc w:val="center"/>
      </w:pPr>
      <w:r w:rsidRPr="000F3B2C">
        <w:t xml:space="preserve">                                                                   </w:t>
      </w:r>
      <w:r>
        <w:t xml:space="preserve"> </w:t>
      </w:r>
      <w:r w:rsidRPr="00B46B47">
        <w:t xml:space="preserve"> </w:t>
      </w:r>
    </w:p>
    <w:p w:rsidR="003424B9" w:rsidRPr="000F3B2C" w:rsidRDefault="003424B9" w:rsidP="003424B9">
      <w:pPr>
        <w:jc w:val="center"/>
      </w:pPr>
    </w:p>
    <w:p w:rsidR="003424B9" w:rsidRPr="000F3B2C" w:rsidRDefault="003424B9" w:rsidP="003424B9">
      <w:pPr>
        <w:jc w:val="center"/>
      </w:pPr>
    </w:p>
    <w:p w:rsidR="003424B9" w:rsidRDefault="003424B9" w:rsidP="003424B9">
      <w:pPr>
        <w:jc w:val="center"/>
      </w:pPr>
      <w:r w:rsidRPr="000F3B2C">
        <w:t xml:space="preserve">     </w:t>
      </w:r>
    </w:p>
    <w:p w:rsidR="003424B9" w:rsidRDefault="003424B9" w:rsidP="003424B9">
      <w:pPr>
        <w:jc w:val="center"/>
      </w:pPr>
    </w:p>
    <w:p w:rsidR="003424B9" w:rsidRDefault="003424B9" w:rsidP="003424B9">
      <w:pPr>
        <w:jc w:val="center"/>
      </w:pPr>
    </w:p>
    <w:p w:rsidR="003424B9" w:rsidRPr="00FF3784" w:rsidRDefault="003424B9" w:rsidP="003424B9">
      <w:pPr>
        <w:jc w:val="center"/>
      </w:pPr>
      <w:r w:rsidRPr="000F3B2C">
        <w:t xml:space="preserve">                         </w:t>
      </w:r>
      <w:r>
        <w:t xml:space="preserve">                             </w:t>
      </w:r>
    </w:p>
    <w:p w:rsidR="003424B9" w:rsidRPr="00FF3784" w:rsidRDefault="003424B9" w:rsidP="003424B9"/>
    <w:p w:rsidR="0036021C" w:rsidRPr="003424B9" w:rsidRDefault="003424B9" w:rsidP="003424B9">
      <w:pPr>
        <w:pStyle w:val="3"/>
        <w:spacing w:line="360" w:lineRule="auto"/>
        <w:jc w:val="center"/>
        <w:rPr>
          <w:b w:val="0"/>
          <w:szCs w:val="24"/>
        </w:rPr>
      </w:pPr>
      <w:proofErr w:type="spellStart"/>
      <w:r w:rsidRPr="003424B9">
        <w:rPr>
          <w:b w:val="0"/>
          <w:szCs w:val="24"/>
        </w:rPr>
        <w:t>Черногорск</w:t>
      </w:r>
      <w:proofErr w:type="spellEnd"/>
      <w:r w:rsidRPr="003424B9">
        <w:rPr>
          <w:b w:val="0"/>
          <w:szCs w:val="24"/>
        </w:rPr>
        <w:t>, 201</w:t>
      </w:r>
      <w:r>
        <w:rPr>
          <w:b w:val="0"/>
          <w:szCs w:val="24"/>
        </w:rPr>
        <w:t>8</w:t>
      </w:r>
      <w:r w:rsidRPr="003424B9">
        <w:rPr>
          <w:b w:val="0"/>
          <w:szCs w:val="24"/>
        </w:rPr>
        <w:t>г</w:t>
      </w:r>
    </w:p>
    <w:p w:rsidR="003424B9" w:rsidRDefault="003424B9" w:rsidP="003424B9"/>
    <w:p w:rsidR="003424B9" w:rsidRPr="003424B9" w:rsidRDefault="003424B9" w:rsidP="003424B9"/>
    <w:p w:rsidR="003424B9" w:rsidRDefault="003424B9" w:rsidP="003424B9">
      <w:pPr>
        <w:spacing w:after="0"/>
        <w:ind w:firstLine="709"/>
        <w:jc w:val="center"/>
        <w:rPr>
          <w:b/>
        </w:rPr>
      </w:pPr>
    </w:p>
    <w:p w:rsidR="00653D26" w:rsidRDefault="001E29D8" w:rsidP="003424B9">
      <w:pPr>
        <w:spacing w:after="0"/>
        <w:ind w:firstLine="709"/>
        <w:jc w:val="center"/>
        <w:rPr>
          <w:b/>
        </w:rPr>
      </w:pPr>
      <w:r w:rsidRPr="00A6293F">
        <w:rPr>
          <w:b/>
        </w:rPr>
        <w:t xml:space="preserve">Планируемые результаты освоения учебного предмета </w:t>
      </w:r>
    </w:p>
    <w:p w:rsidR="001E29D8" w:rsidRDefault="001E29D8" w:rsidP="003424B9">
      <w:pPr>
        <w:spacing w:after="0"/>
        <w:ind w:firstLine="709"/>
        <w:jc w:val="center"/>
        <w:rPr>
          <w:b/>
          <w:lang w:val="en-US"/>
        </w:rPr>
      </w:pPr>
      <w:r w:rsidRPr="00A6293F">
        <w:rPr>
          <w:b/>
        </w:rPr>
        <w:t>«Физическая культура»</w:t>
      </w:r>
    </w:p>
    <w:p w:rsidR="004C5FDD" w:rsidRPr="004C5FDD" w:rsidRDefault="004C5FDD" w:rsidP="003424B9">
      <w:pPr>
        <w:spacing w:after="0"/>
        <w:ind w:firstLine="709"/>
        <w:jc w:val="center"/>
        <w:rPr>
          <w:b/>
          <w:lang w:val="en-US"/>
        </w:rPr>
      </w:pPr>
    </w:p>
    <w:p w:rsidR="001D0D47" w:rsidRPr="001D0D47" w:rsidRDefault="001D0D47" w:rsidP="001D0D47">
      <w:pPr>
        <w:tabs>
          <w:tab w:val="left" w:pos="284"/>
        </w:tabs>
        <w:spacing w:after="0" w:line="276" w:lineRule="auto"/>
        <w:ind w:right="-31" w:firstLine="709"/>
        <w:jc w:val="both"/>
      </w:pPr>
      <w:r w:rsidRPr="001D0D47">
        <w:t>Планируемые результаты включают в себя интегративн</w:t>
      </w:r>
      <w:r>
        <w:t>ые качества личности, которые уча</w:t>
      </w:r>
      <w:r w:rsidRPr="001D0D47">
        <w:t>щиеся смогут приобрести в результате освоения учебной программы по предмету «Физическая культура».</w:t>
      </w:r>
    </w:p>
    <w:p w:rsidR="001D0D47" w:rsidRPr="001D0D47" w:rsidRDefault="001D0D47" w:rsidP="001D0D47">
      <w:pPr>
        <w:tabs>
          <w:tab w:val="left" w:pos="284"/>
        </w:tabs>
        <w:spacing w:before="160" w:line="276" w:lineRule="auto"/>
        <w:ind w:right="-28" w:firstLine="709"/>
        <w:jc w:val="both"/>
        <w:rPr>
          <w:i/>
        </w:rPr>
      </w:pPr>
      <w:r w:rsidRPr="001D0D47">
        <w:rPr>
          <w:i/>
        </w:rPr>
        <w:t xml:space="preserve">Планируемые личностные результаты 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1D0D47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1D0D47">
        <w:rPr>
          <w:rStyle w:val="dash041e005f0431005f044b005f0447005f043d005f044b005f0439005f005fchar1char1"/>
        </w:rPr>
        <w:t>С</w:t>
      </w:r>
      <w:r w:rsidRPr="001D0D47">
        <w:rPr>
          <w:color w:val="0D0D0D"/>
          <w:shd w:val="clear" w:color="auto" w:fill="FFFFFF"/>
        </w:rPr>
        <w:t>формированность</w:t>
      </w:r>
      <w:proofErr w:type="spellEnd"/>
      <w:r w:rsidRPr="001D0D47">
        <w:rPr>
          <w:color w:val="0D0D0D"/>
          <w:shd w:val="clear" w:color="auto" w:fill="FFFFFF"/>
        </w:rPr>
        <w:t xml:space="preserve"> патриотического сознания и гражданской позиции личности, </w:t>
      </w:r>
      <w:r w:rsidRPr="001D0D47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1D0D47" w:rsidRPr="001D0D47" w:rsidRDefault="001D0D47" w:rsidP="001D0D47">
      <w:pPr>
        <w:pStyle w:val="a3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  <w:rPr>
          <w:rStyle w:val="dash041e005f0431005f044b005f0447005f043d005f044b005f0439005f005fchar1char1"/>
          <w:b w:val="0"/>
        </w:rPr>
      </w:pPr>
      <w:r w:rsidRPr="001D0D47">
        <w:rPr>
          <w:rStyle w:val="dash041e005f0431005f044b005f0447005f043d005f044b005f0439005f005fchar1char1"/>
          <w:b w:val="0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1D0D47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1D0D47">
        <w:rPr>
          <w:shd w:val="clear" w:color="auto" w:fill="FFFFFF"/>
        </w:rPr>
        <w:t>Сформированность</w:t>
      </w:r>
      <w:proofErr w:type="spellEnd"/>
      <w:r w:rsidRPr="001D0D47"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1D0D47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1D0D47">
        <w:rPr>
          <w:rStyle w:val="dash041e005f0431005f044b005f0447005f043d005f044b005f0439005f005fchar1char1"/>
        </w:rPr>
        <w:t>Сформированность</w:t>
      </w:r>
      <w:proofErr w:type="spellEnd"/>
      <w:r w:rsidRPr="001D0D47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proofErr w:type="spellStart"/>
      <w:r w:rsidRPr="001D0D47">
        <w:rPr>
          <w:rStyle w:val="dash041e005f0431005f044b005f0447005f043d005f044b005f0439005f005fchar1char1"/>
        </w:rPr>
        <w:t>Сформированность</w:t>
      </w:r>
      <w:proofErr w:type="spellEnd"/>
      <w:r w:rsidRPr="001D0D47">
        <w:rPr>
          <w:rStyle w:val="dash041e005f0431005f044b005f0447005f043d005f044b005f0439005f005fchar1char1"/>
        </w:rPr>
        <w:t xml:space="preserve"> </w:t>
      </w:r>
      <w:r w:rsidRPr="001D0D47">
        <w:t xml:space="preserve">духовно-нравственной культуры, </w:t>
      </w:r>
      <w:r w:rsidRPr="001D0D47">
        <w:rPr>
          <w:rStyle w:val="dash041e005f0431005f044b005f0447005f043d005f044b005f0439005f005fchar1char1"/>
        </w:rPr>
        <w:t xml:space="preserve">чувства толерантности </w:t>
      </w:r>
      <w:r w:rsidRPr="001D0D47">
        <w:t xml:space="preserve">и </w:t>
      </w:r>
      <w:r w:rsidRPr="001D0D47">
        <w:rPr>
          <w:bCs/>
          <w:shd w:val="clear" w:color="auto" w:fill="FFFFFF"/>
        </w:rPr>
        <w:t xml:space="preserve">ценностного отношения </w:t>
      </w:r>
      <w:r w:rsidRPr="001D0D47">
        <w:rPr>
          <w:shd w:val="clear" w:color="auto" w:fill="FFFFFF"/>
        </w:rPr>
        <w:t>к физической культуре</w:t>
      </w:r>
      <w:r w:rsidRPr="001D0D47">
        <w:rPr>
          <w:bCs/>
          <w:shd w:val="clear" w:color="auto" w:fill="FFFFFF"/>
        </w:rPr>
        <w:t>, как</w:t>
      </w:r>
      <w:r w:rsidRPr="001D0D47">
        <w:rPr>
          <w:shd w:val="clear" w:color="auto" w:fill="FFFFFF"/>
        </w:rPr>
        <w:t xml:space="preserve"> составной и неотъемлемой части общечеловеческой культуры.</w:t>
      </w:r>
    </w:p>
    <w:p w:rsidR="001D0D47" w:rsidRPr="001D0D47" w:rsidRDefault="001D0D47" w:rsidP="001D0D47">
      <w:pPr>
        <w:spacing w:before="100" w:after="100" w:line="276" w:lineRule="auto"/>
        <w:ind w:firstLine="709"/>
        <w:rPr>
          <w:i/>
        </w:rPr>
      </w:pPr>
      <w:r w:rsidRPr="001D0D47">
        <w:rPr>
          <w:i/>
        </w:rPr>
        <w:t xml:space="preserve">Планируемые  </w:t>
      </w:r>
      <w:proofErr w:type="spellStart"/>
      <w:r w:rsidRPr="001D0D47">
        <w:rPr>
          <w:i/>
        </w:rPr>
        <w:t>метапредметные</w:t>
      </w:r>
      <w:proofErr w:type="spellEnd"/>
      <w:r w:rsidRPr="001D0D47">
        <w:rPr>
          <w:i/>
        </w:rPr>
        <w:t xml:space="preserve"> результаты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b/>
          <w:i/>
        </w:rPr>
      </w:pPr>
      <w:proofErr w:type="spellStart"/>
      <w:proofErr w:type="gramStart"/>
      <w:r w:rsidRPr="001D0D47">
        <w:t>Метапредметные</w:t>
      </w:r>
      <w:proofErr w:type="spellEnd"/>
      <w:r w:rsidRPr="001D0D47">
        <w:t xml:space="preserve"> результаты </w:t>
      </w:r>
      <w:r>
        <w:rPr>
          <w:lang w:eastAsia="ru-RU"/>
        </w:rPr>
        <w:t>включают освоенные уча</w:t>
      </w:r>
      <w:r w:rsidRPr="001D0D47">
        <w:rPr>
          <w:lang w:eastAsia="ru-RU"/>
        </w:rPr>
        <w:t xml:space="preserve">щимися </w:t>
      </w:r>
      <w:proofErr w:type="spellStart"/>
      <w:r w:rsidRPr="001D0D47">
        <w:rPr>
          <w:lang w:eastAsia="ru-RU"/>
        </w:rPr>
        <w:t>межпредметные</w:t>
      </w:r>
      <w:proofErr w:type="spellEnd"/>
      <w:r w:rsidRPr="001D0D47">
        <w:rPr>
          <w:lang w:eastAsia="ru-RU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 и универсальные учебные </w:t>
      </w:r>
      <w:proofErr w:type="spellStart"/>
      <w:r w:rsidRPr="001D0D47">
        <w:rPr>
          <w:lang w:eastAsia="ru-RU"/>
        </w:rPr>
        <w:t>действия</w:t>
      </w:r>
      <w:proofErr w:type="spellEnd"/>
      <w:r w:rsidRPr="001D0D47">
        <w:rPr>
          <w:lang w:eastAsia="ru-RU"/>
        </w:rPr>
        <w:t xml:space="preserve"> (регулятивные, познавательные, коммуникативные).</w:t>
      </w:r>
      <w:proofErr w:type="gramEnd"/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>способность принимать и сохранять цели и задачи учебной деятельности, поиск средств ее осуществления;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lastRenderedPageBreak/>
        <w:t>конструктивно разрешать конфликты посредством учета интересов сторон и сотрудничества;</w:t>
      </w:r>
    </w:p>
    <w:p w:rsidR="001D0D47" w:rsidRPr="001D0D47" w:rsidRDefault="001D0D47" w:rsidP="001D0D47">
      <w:pPr>
        <w:tabs>
          <w:tab w:val="left" w:pos="284"/>
        </w:tabs>
        <w:spacing w:after="0" w:line="276" w:lineRule="auto"/>
        <w:ind w:right="-31" w:firstLine="709"/>
        <w:jc w:val="both"/>
      </w:pPr>
      <w:r w:rsidRPr="001D0D47">
        <w:t xml:space="preserve">владеть базовыми предметными и </w:t>
      </w:r>
      <w:proofErr w:type="spellStart"/>
      <w:r w:rsidRPr="001D0D47">
        <w:t>межпредметными</w:t>
      </w:r>
      <w:proofErr w:type="spellEnd"/>
      <w:r w:rsidRPr="001D0D47">
        <w:t xml:space="preserve"> понятиями, отражающими существенные связи и отношения между объектами и процессами;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b/>
          <w:i/>
        </w:rPr>
      </w:pPr>
      <w:r w:rsidRPr="001D0D47">
        <w:rPr>
          <w:i/>
        </w:rPr>
        <w:t>Регулятивные</w:t>
      </w:r>
      <w:r w:rsidRPr="001D0D47">
        <w:rPr>
          <w:b/>
          <w:i/>
        </w:rPr>
        <w:t xml:space="preserve"> </w:t>
      </w:r>
      <w:r>
        <w:rPr>
          <w:i/>
          <w:lang w:eastAsia="ru-RU"/>
        </w:rPr>
        <w:t>универсальные учебные дей</w:t>
      </w:r>
      <w:r w:rsidRPr="001D0D47">
        <w:rPr>
          <w:i/>
          <w:lang w:eastAsia="ru-RU"/>
        </w:rPr>
        <w:t>ствия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1D0D47"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b/>
        </w:rPr>
      </w:pPr>
      <w:r w:rsidRPr="001D0D47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1D0D47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1D0D47">
        <w:t xml:space="preserve">оценивать правильность выполнения учебной задачи, собственные возможности ее решения; 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1D0D47"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1D0D47" w:rsidRPr="001D0D47" w:rsidRDefault="001D0D47" w:rsidP="001D0D47">
      <w:pPr>
        <w:spacing w:after="0" w:line="276" w:lineRule="auto"/>
        <w:ind w:firstLine="709"/>
        <w:jc w:val="both"/>
        <w:rPr>
          <w:b/>
          <w:i/>
        </w:rPr>
      </w:pPr>
      <w:r w:rsidRPr="001D0D47">
        <w:rPr>
          <w:i/>
        </w:rPr>
        <w:t>Познавательные</w:t>
      </w:r>
      <w:r w:rsidRPr="001D0D47">
        <w:rPr>
          <w:b/>
          <w:i/>
        </w:rPr>
        <w:t xml:space="preserve"> </w:t>
      </w:r>
      <w:r>
        <w:rPr>
          <w:i/>
          <w:lang w:eastAsia="ru-RU"/>
        </w:rPr>
        <w:t>универсальные учебные дей</w:t>
      </w:r>
      <w:r w:rsidRPr="001D0D47">
        <w:rPr>
          <w:i/>
          <w:lang w:eastAsia="ru-RU"/>
        </w:rPr>
        <w:t>ствия.</w:t>
      </w:r>
    </w:p>
    <w:p w:rsidR="001D0D47" w:rsidRPr="001D0D47" w:rsidRDefault="001D0D47" w:rsidP="001D0D47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proofErr w:type="gramStart"/>
      <w:r w:rsidRPr="001D0D47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1D0D47" w:rsidRPr="001D0D47" w:rsidRDefault="001D0D47" w:rsidP="001D0D47">
      <w:pPr>
        <w:widowControl w:val="0"/>
        <w:tabs>
          <w:tab w:val="left" w:pos="709"/>
        </w:tabs>
        <w:spacing w:after="0" w:line="276" w:lineRule="auto"/>
        <w:ind w:firstLine="709"/>
        <w:jc w:val="both"/>
      </w:pPr>
      <w:r w:rsidRPr="001D0D47"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1D0D47" w:rsidRPr="001D0D47" w:rsidRDefault="001D0D47" w:rsidP="001D0D47">
      <w:pPr>
        <w:spacing w:after="0" w:line="276" w:lineRule="auto"/>
        <w:ind w:firstLine="709"/>
        <w:jc w:val="both"/>
      </w:pPr>
      <w:r w:rsidRPr="001D0D47">
        <w:t xml:space="preserve">владеть культурой активного использования информационно – поисковых систем. </w:t>
      </w:r>
    </w:p>
    <w:p w:rsidR="001D0D47" w:rsidRPr="001D0D47" w:rsidRDefault="001D0D47" w:rsidP="001D0D47">
      <w:pPr>
        <w:tabs>
          <w:tab w:val="left" w:pos="993"/>
        </w:tabs>
        <w:spacing w:after="0" w:line="276" w:lineRule="auto"/>
        <w:ind w:firstLine="709"/>
        <w:jc w:val="both"/>
        <w:rPr>
          <w:i/>
        </w:rPr>
      </w:pPr>
      <w:r w:rsidRPr="001D0D47">
        <w:rPr>
          <w:i/>
        </w:rPr>
        <w:t xml:space="preserve">Коммуникативные </w:t>
      </w:r>
      <w:r>
        <w:rPr>
          <w:i/>
          <w:lang w:eastAsia="ru-RU"/>
        </w:rPr>
        <w:t>универсальные учебные дей</w:t>
      </w:r>
      <w:r w:rsidRPr="001D0D47">
        <w:rPr>
          <w:i/>
          <w:lang w:eastAsia="ru-RU"/>
        </w:rPr>
        <w:t>ствия.</w:t>
      </w:r>
    </w:p>
    <w:p w:rsidR="001D0D47" w:rsidRPr="001D0D47" w:rsidRDefault="001D0D47" w:rsidP="001D0D47">
      <w:pPr>
        <w:pStyle w:val="a5"/>
        <w:widowControl w:val="0"/>
        <w:tabs>
          <w:tab w:val="left" w:pos="426"/>
        </w:tabs>
        <w:spacing w:after="0" w:line="276" w:lineRule="auto"/>
        <w:ind w:left="0" w:firstLine="709"/>
        <w:jc w:val="both"/>
      </w:pPr>
      <w:r w:rsidRPr="001D0D47"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D0D47" w:rsidRPr="001D0D47" w:rsidRDefault="001D0D47" w:rsidP="001D0D47">
      <w:pPr>
        <w:widowControl w:val="0"/>
        <w:tabs>
          <w:tab w:val="left" w:pos="142"/>
        </w:tabs>
        <w:spacing w:after="0" w:line="276" w:lineRule="auto"/>
        <w:ind w:firstLine="709"/>
        <w:jc w:val="both"/>
      </w:pPr>
      <w:r w:rsidRPr="001D0D47"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03307" w:rsidRPr="001D0D47" w:rsidRDefault="00C03307" w:rsidP="00C03307">
      <w:pPr>
        <w:spacing w:before="100" w:after="100" w:line="276" w:lineRule="auto"/>
        <w:ind w:firstLine="709"/>
        <w:rPr>
          <w:i/>
        </w:rPr>
      </w:pPr>
      <w:r>
        <w:rPr>
          <w:i/>
        </w:rPr>
        <w:t xml:space="preserve">Планируемые  </w:t>
      </w:r>
      <w:r w:rsidRPr="001D0D47">
        <w:rPr>
          <w:i/>
        </w:rPr>
        <w:t>предметные результаты</w:t>
      </w:r>
    </w:p>
    <w:p w:rsidR="00807B30" w:rsidRPr="00A6293F" w:rsidRDefault="00807B30" w:rsidP="001D0D47">
      <w:pPr>
        <w:spacing w:after="0" w:line="276" w:lineRule="auto"/>
        <w:ind w:right="-5" w:firstLine="709"/>
        <w:jc w:val="both"/>
        <w:rPr>
          <w:rFonts w:eastAsia="Times New Roman"/>
        </w:rPr>
      </w:pPr>
      <w:r w:rsidRPr="00A6293F">
        <w:rPr>
          <w:rFonts w:eastAsia="Times New Roman"/>
        </w:rPr>
        <w:t xml:space="preserve">Выпускник научится: </w:t>
      </w:r>
    </w:p>
    <w:p w:rsidR="00807B30" w:rsidRPr="00A6293F" w:rsidRDefault="00807B30" w:rsidP="001D0D47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A6293F">
        <w:rPr>
          <w:rFonts w:eastAsia="Times New Roman"/>
        </w:rPr>
        <w:lastRenderedPageBreak/>
        <w:t>подготовленностью, формированием качеств личности и профилактикой вредных привычек;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акробатические комбинации из числа хорошо освоенных упражнений;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807B30" w:rsidRPr="00A6293F" w:rsidRDefault="00807B30" w:rsidP="00807B30">
      <w:pPr>
        <w:pStyle w:val="2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A6293F">
        <w:rPr>
          <w:sz w:val="24"/>
        </w:rPr>
        <w:t>выполнять легкоатлетические действия (бег, прыжки, метания и броски мячей);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lastRenderedPageBreak/>
        <w:t>выполнять основные технические действия самбо</w:t>
      </w:r>
      <w:r w:rsidRPr="00A6293F">
        <w:t>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807B30" w:rsidRPr="00A6293F" w:rsidRDefault="00807B30" w:rsidP="00807B30">
      <w:pPr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right="-5" w:firstLine="709"/>
        <w:contextualSpacing/>
        <w:jc w:val="both"/>
        <w:rPr>
          <w:rFonts w:eastAsia="Times New Roman"/>
        </w:rPr>
      </w:pPr>
      <w:r w:rsidRPr="00A6293F">
        <w:rPr>
          <w:rFonts w:eastAsia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807B30" w:rsidRPr="00A6293F" w:rsidRDefault="00807B30" w:rsidP="00843F78">
      <w:pPr>
        <w:spacing w:after="0" w:line="276" w:lineRule="auto"/>
        <w:ind w:right="-5"/>
        <w:jc w:val="both"/>
        <w:rPr>
          <w:rFonts w:eastAsia="Times New Roman"/>
          <w:b/>
          <w:i/>
        </w:rPr>
      </w:pPr>
      <w:r w:rsidRPr="00A6293F">
        <w:rPr>
          <w:rFonts w:eastAsia="Times New Roman"/>
          <w:b/>
          <w:i/>
        </w:rPr>
        <w:t>Выпускник получит возможность научиться: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807B30" w:rsidRPr="00A6293F" w:rsidRDefault="00807B30" w:rsidP="00807B30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i/>
        </w:rPr>
      </w:pPr>
      <w:r w:rsidRPr="00A6293F">
        <w:rPr>
          <w:rFonts w:eastAsia="Times New Roman"/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C5FDD" w:rsidRPr="004C5FDD" w:rsidRDefault="00807B30" w:rsidP="00B67CA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i/>
        </w:rPr>
      </w:pPr>
      <w:r w:rsidRPr="004C5FDD">
        <w:rPr>
          <w:rFonts w:eastAsia="Times New Roman"/>
          <w:i/>
        </w:rPr>
        <w:t xml:space="preserve">осуществлять судейство по одному из осваиваемых видов спорта; </w:t>
      </w:r>
    </w:p>
    <w:p w:rsidR="00B67CA0" w:rsidRPr="004C5FDD" w:rsidRDefault="00807B30" w:rsidP="00B67CA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i/>
        </w:rPr>
      </w:pPr>
      <w:r w:rsidRPr="004C5FDD">
        <w:rPr>
          <w:i/>
        </w:rPr>
        <w:t>выполнять тестовые нормативы Всероссийского физкультурно-спортивного комплекса «Готов к труду и обороне»;</w:t>
      </w:r>
      <w:bookmarkStart w:id="0" w:name="_Toc454886537"/>
    </w:p>
    <w:p w:rsidR="006B3BD0" w:rsidRPr="00A6293F" w:rsidRDefault="006B3BD0" w:rsidP="006B3BD0">
      <w:pPr>
        <w:pStyle w:val="Style41"/>
        <w:widowControl/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A6293F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53D26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="00377DFD">
        <w:rPr>
          <w:rStyle w:val="FontStyle55"/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bookmarkEnd w:id="0"/>
    <w:p w:rsidR="00EA3B53" w:rsidRPr="00A6293F" w:rsidRDefault="00EA3B53" w:rsidP="006B3BD0">
      <w:pPr>
        <w:autoSpaceDE w:val="0"/>
        <w:autoSpaceDN w:val="0"/>
        <w:adjustRightInd w:val="0"/>
        <w:spacing w:after="0" w:line="276" w:lineRule="auto"/>
        <w:jc w:val="both"/>
        <w:rPr>
          <w:rStyle w:val="Zag11"/>
          <w:rFonts w:eastAsia="@Arial Unicode MS"/>
          <w:b/>
          <w:i/>
        </w:rPr>
      </w:pPr>
      <w:r w:rsidRPr="00A6293F">
        <w:rPr>
          <w:rStyle w:val="Zag11"/>
          <w:rFonts w:eastAsia="@Arial Unicode MS"/>
          <w:b/>
          <w:i/>
        </w:rPr>
        <w:t xml:space="preserve">Знания о физической культуре 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lang w:eastAsia="ru-RU"/>
        </w:rPr>
      </w:pPr>
      <w:r w:rsidRPr="00A6293F">
        <w:rPr>
          <w:lang w:eastAsia="ru-RU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  <w:r w:rsidRPr="00A6293F">
        <w:rPr>
          <w:iCs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A6293F">
        <w:rPr>
          <w:iCs/>
          <w:lang w:eastAsia="ru-RU"/>
        </w:rPr>
        <w:t>физкультпаузы</w:t>
      </w:r>
      <w:proofErr w:type="spellEnd"/>
      <w:r w:rsidRPr="00A6293F">
        <w:rPr>
          <w:iCs/>
          <w:lang w:eastAsia="ru-RU"/>
        </w:rPr>
        <w:t xml:space="preserve"> (основы содержания, планирования и </w:t>
      </w:r>
      <w:r w:rsidRPr="00A6293F">
        <w:rPr>
          <w:iCs/>
          <w:lang w:eastAsia="ru-RU"/>
        </w:rPr>
        <w:lastRenderedPageBreak/>
        <w:t xml:space="preserve">дозировки упражнений), </w:t>
      </w:r>
      <w:r w:rsidRPr="00A6293F">
        <w:rPr>
          <w:lang w:eastAsia="ru-RU"/>
        </w:rPr>
        <w:t xml:space="preserve">закаливание организма способом обливания (планирование и дозировка), </w:t>
      </w:r>
      <w:proofErr w:type="spellStart"/>
      <w:r w:rsidRPr="00A6293F">
        <w:rPr>
          <w:lang w:eastAsia="ru-RU"/>
        </w:rPr>
        <w:t>самомассаж</w:t>
      </w:r>
      <w:proofErr w:type="spellEnd"/>
      <w:r w:rsidRPr="00A6293F">
        <w:rPr>
          <w:lang w:eastAsia="ru-RU"/>
        </w:rPr>
        <w:t xml:space="preserve">, релаксация (общие представления). </w:t>
      </w:r>
      <w:r w:rsidRPr="00A6293F">
        <w:rPr>
          <w:iCs/>
          <w:lang w:eastAsia="ru-RU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 w:rsidRPr="00A6293F">
        <w:rPr>
          <w:color w:val="000000"/>
        </w:rPr>
        <w:t xml:space="preserve">Зарождение борьбы Самбо в России. Самбо во время Великой Отечественной Войны. Самбо и ее лучшие представители. </w:t>
      </w:r>
      <w:r w:rsidRPr="00A6293F">
        <w:rPr>
          <w:color w:val="000000"/>
          <w:spacing w:val="1"/>
        </w:rPr>
        <w:t xml:space="preserve">Развитие Самбо в России. Успехи российских самбистов на международной </w:t>
      </w:r>
      <w:r w:rsidRPr="00A6293F">
        <w:rPr>
          <w:color w:val="000000"/>
          <w:spacing w:val="-3"/>
        </w:rPr>
        <w:t xml:space="preserve">арене. </w:t>
      </w:r>
      <w:r w:rsidRPr="00A6293F">
        <w:rPr>
          <w:lang w:eastAsia="ru-RU"/>
        </w:rPr>
        <w:t xml:space="preserve"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A6293F">
        <w:rPr>
          <w:iCs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A6293F">
        <w:rPr>
          <w:lang w:eastAsia="ru-RU"/>
        </w:rPr>
        <w:t>Правила спортивных соревнований и их назначение (на примере одного из видов спорта).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Style w:val="Zag11"/>
          <w:rFonts w:eastAsia="@Arial Unicode MS"/>
          <w:b/>
          <w:i/>
        </w:rPr>
      </w:pPr>
      <w:r w:rsidRPr="00A6293F">
        <w:rPr>
          <w:rStyle w:val="Zag11"/>
          <w:rFonts w:eastAsia="@Arial Unicode MS"/>
          <w:b/>
          <w:i/>
        </w:rPr>
        <w:t>Способы физкультурной деятельности.</w:t>
      </w:r>
    </w:p>
    <w:p w:rsidR="00EA3B53" w:rsidRPr="00A6293F" w:rsidRDefault="00EA3B53" w:rsidP="00EA3B53">
      <w:pPr>
        <w:shd w:val="clear" w:color="auto" w:fill="FFFFFF"/>
        <w:spacing w:after="0" w:line="276" w:lineRule="auto"/>
        <w:ind w:firstLine="709"/>
        <w:jc w:val="both"/>
        <w:rPr>
          <w:lang w:eastAsia="ru-RU"/>
        </w:rPr>
      </w:pPr>
      <w:r w:rsidRPr="00A6293F">
        <w:rPr>
          <w:lang w:eastAsia="ru-RU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EA3B53" w:rsidRPr="00A6293F" w:rsidRDefault="00EA3B53" w:rsidP="00EA3B53">
      <w:pPr>
        <w:shd w:val="clear" w:color="auto" w:fill="FFFFFF"/>
        <w:spacing w:after="0" w:line="276" w:lineRule="auto"/>
        <w:ind w:firstLine="709"/>
        <w:jc w:val="both"/>
      </w:pPr>
      <w:r w:rsidRPr="00A6293F">
        <w:rPr>
          <w:lang w:eastAsia="ru-RU"/>
        </w:rPr>
        <w:t xml:space="preserve"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 w:rsidRPr="00A6293F">
        <w:rPr>
          <w:iCs/>
          <w:lang w:eastAsia="ru-RU"/>
        </w:rPr>
        <w:t xml:space="preserve">Проведение утренней зарядки и физкультурных пауз, занятий оздоровительной ходьбой и бегом, простейших способов и приемов самомассажа и релаксации. </w:t>
      </w:r>
      <w:r w:rsidRPr="00A6293F"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b/>
          <w:i/>
          <w:lang w:eastAsia="ru-RU"/>
        </w:rPr>
      </w:pPr>
      <w:r w:rsidRPr="00A6293F">
        <w:rPr>
          <w:b/>
          <w:bCs/>
          <w:i/>
          <w:iCs/>
          <w:lang w:eastAsia="ru-RU"/>
        </w:rPr>
        <w:t>Физическое совершенствование.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b/>
          <w:bCs/>
          <w:i/>
          <w:iCs/>
          <w:lang w:eastAsia="ru-RU"/>
        </w:rPr>
      </w:pPr>
      <w:r w:rsidRPr="00A6293F">
        <w:rPr>
          <w:b/>
          <w:bCs/>
          <w:i/>
          <w:iCs/>
          <w:lang w:eastAsia="ru-RU"/>
        </w:rPr>
        <w:t xml:space="preserve">Физкультурно-оздоровительная деятельность 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i/>
          <w:iCs/>
          <w:lang w:eastAsia="ru-RU"/>
        </w:rPr>
      </w:pPr>
      <w:r w:rsidRPr="00A6293F">
        <w:rPr>
          <w:lang w:eastAsia="ru-RU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spellStart"/>
      <w:proofErr w:type="gramStart"/>
      <w:r w:rsidRPr="00A6293F">
        <w:rPr>
          <w:lang w:eastAsia="ru-RU"/>
        </w:rPr>
        <w:t>сердечно-сосудистой</w:t>
      </w:r>
      <w:proofErr w:type="spellEnd"/>
      <w:proofErr w:type="gramEnd"/>
      <w:r w:rsidRPr="00A6293F">
        <w:rPr>
          <w:lang w:eastAsia="ru-RU"/>
        </w:rPr>
        <w:t xml:space="preserve"> системы и т.п.). Лыжные </w:t>
      </w:r>
      <w:r w:rsidRPr="00A6293F">
        <w:rPr>
          <w:lang w:eastAsia="ru-RU"/>
        </w:rPr>
        <w:lastRenderedPageBreak/>
        <w:t xml:space="preserve">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A6293F">
        <w:rPr>
          <w:lang w:eastAsia="ru-RU"/>
        </w:rPr>
        <w:t>перелезания</w:t>
      </w:r>
      <w:proofErr w:type="spellEnd"/>
      <w:r w:rsidRPr="00A6293F">
        <w:rPr>
          <w:lang w:eastAsia="ru-RU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 w:rsidRPr="00A6293F">
        <w:rPr>
          <w:iCs/>
          <w:lang w:eastAsia="ru-RU"/>
        </w:rPr>
        <w:t xml:space="preserve">Проведение утренней зарядки и </w:t>
      </w:r>
      <w:proofErr w:type="spellStart"/>
      <w:r w:rsidRPr="00A6293F">
        <w:rPr>
          <w:iCs/>
          <w:lang w:eastAsia="ru-RU"/>
        </w:rPr>
        <w:t>физкультпауз</w:t>
      </w:r>
      <w:proofErr w:type="spellEnd"/>
      <w:r w:rsidRPr="00A6293F">
        <w:rPr>
          <w:iCs/>
          <w:lang w:eastAsia="ru-RU"/>
        </w:rPr>
        <w:t>, занятий оздоровительной ходьбой и бегом, простейших способов и приемов самомассажа и релаксации</w:t>
      </w:r>
      <w:r w:rsidRPr="00A6293F">
        <w:rPr>
          <w:i/>
          <w:iCs/>
          <w:lang w:eastAsia="ru-RU"/>
        </w:rPr>
        <w:t>.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b/>
          <w:bCs/>
          <w:i/>
          <w:lang w:eastAsia="ru-RU"/>
        </w:rPr>
      </w:pPr>
      <w:r w:rsidRPr="00A6293F">
        <w:rPr>
          <w:b/>
          <w:bCs/>
          <w:i/>
          <w:lang w:eastAsia="ru-RU"/>
        </w:rPr>
        <w:t xml:space="preserve">Спортивно-оздоровительная деятельность </w:t>
      </w:r>
    </w:p>
    <w:p w:rsidR="00EA3B53" w:rsidRPr="00A6293F" w:rsidRDefault="00EA3B53" w:rsidP="00EA3B53">
      <w:pPr>
        <w:autoSpaceDE w:val="0"/>
        <w:autoSpaceDN w:val="0"/>
        <w:adjustRightInd w:val="0"/>
        <w:spacing w:after="100" w:line="276" w:lineRule="auto"/>
        <w:ind w:firstLine="709"/>
        <w:rPr>
          <w:b/>
          <w:i/>
        </w:rPr>
      </w:pPr>
      <w:r w:rsidRPr="00A6293F">
        <w:rPr>
          <w:b/>
          <w:i/>
        </w:rPr>
        <w:t>Модуль 1. Спортивные игры.</w:t>
      </w:r>
    </w:p>
    <w:p w:rsidR="00EA3B53" w:rsidRPr="00A6293F" w:rsidRDefault="00EA3B53" w:rsidP="00EA3B53">
      <w:pPr>
        <w:spacing w:after="0" w:line="276" w:lineRule="auto"/>
        <w:ind w:firstLine="709"/>
        <w:jc w:val="both"/>
        <w:rPr>
          <w:b/>
        </w:rPr>
      </w:pPr>
      <w:r w:rsidRPr="00A6293F">
        <w:rPr>
          <w:b/>
          <w:i/>
        </w:rPr>
        <w:t>Раздел «Футбол».</w:t>
      </w:r>
      <w:r w:rsidRPr="00A6293F">
        <w:rPr>
          <w:b/>
        </w:rPr>
        <w:t xml:space="preserve"> </w:t>
      </w:r>
    </w:p>
    <w:p w:rsidR="00EA3B53" w:rsidRPr="00A6293F" w:rsidRDefault="00EA3B53" w:rsidP="00EA3B53">
      <w:pPr>
        <w:spacing w:after="0" w:line="276" w:lineRule="auto"/>
        <w:ind w:firstLine="709"/>
        <w:jc w:val="both"/>
      </w:pPr>
      <w:r w:rsidRPr="00A6293F"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A6293F"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A6293F"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EA3B53" w:rsidRPr="00A6293F" w:rsidRDefault="00EA3B53" w:rsidP="00EA3B53">
      <w:pPr>
        <w:spacing w:after="0" w:line="276" w:lineRule="auto"/>
        <w:ind w:firstLine="709"/>
        <w:jc w:val="both"/>
      </w:pPr>
      <w:r w:rsidRPr="00A6293F"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EA3B53" w:rsidRPr="00A6293F" w:rsidRDefault="00EA3B53" w:rsidP="00EA3B53">
      <w:pPr>
        <w:spacing w:after="0" w:line="276" w:lineRule="auto"/>
        <w:ind w:firstLine="709"/>
        <w:jc w:val="both"/>
        <w:rPr>
          <w:b/>
          <w:i/>
        </w:rPr>
      </w:pPr>
      <w:r w:rsidRPr="00A6293F">
        <w:rPr>
          <w:b/>
          <w:i/>
        </w:rPr>
        <w:t xml:space="preserve">Раздел «Баскетбол». </w:t>
      </w:r>
    </w:p>
    <w:p w:rsidR="00EA3B53" w:rsidRPr="00A6293F" w:rsidRDefault="00EA3B53" w:rsidP="00EA3B53">
      <w:pPr>
        <w:spacing w:after="0" w:line="276" w:lineRule="auto"/>
        <w:ind w:firstLine="709"/>
        <w:jc w:val="both"/>
      </w:pPr>
      <w:r w:rsidRPr="00A6293F"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EA3B53" w:rsidRPr="00A6293F" w:rsidRDefault="00EA3B53" w:rsidP="00EA3B53">
      <w:pPr>
        <w:spacing w:after="0" w:line="276" w:lineRule="auto"/>
        <w:ind w:firstLine="709"/>
        <w:jc w:val="both"/>
      </w:pPr>
      <w:proofErr w:type="gramStart"/>
      <w:r w:rsidRPr="00A6293F">
        <w:lastRenderedPageBreak/>
        <w:t>Подвижные игры - «перестрелка», «мяч ловцу», «10 передач», «муравейник», «обгони мяч», «салки распасовки мячом», «часики».</w:t>
      </w:r>
      <w:proofErr w:type="gramEnd"/>
      <w:r w:rsidRPr="00A6293F">
        <w:t xml:space="preserve"> Игры – задания. Двусторонняя игра.</w:t>
      </w:r>
    </w:p>
    <w:p w:rsidR="00304F11" w:rsidRPr="00A6293F" w:rsidRDefault="00304F11" w:rsidP="006B3BD0">
      <w:pPr>
        <w:spacing w:after="0"/>
        <w:jc w:val="both"/>
        <w:rPr>
          <w:b/>
        </w:rPr>
      </w:pPr>
      <w:r w:rsidRPr="00A6293F">
        <w:t xml:space="preserve"> </w:t>
      </w:r>
      <w:r w:rsidR="006B3BD0" w:rsidRPr="00A6293F">
        <w:tab/>
      </w:r>
      <w:r w:rsidRPr="00A6293F">
        <w:rPr>
          <w:b/>
        </w:rPr>
        <w:t>Раздел « Волейбол»</w:t>
      </w:r>
    </w:p>
    <w:p w:rsidR="00304F11" w:rsidRPr="00A6293F" w:rsidRDefault="00304F11" w:rsidP="006B3BD0">
      <w:pPr>
        <w:spacing w:after="0"/>
        <w:jc w:val="both"/>
        <w:rPr>
          <w:b/>
        </w:rPr>
      </w:pPr>
      <w:r w:rsidRPr="00A6293F">
        <w:rPr>
          <w:b/>
        </w:rPr>
        <w:t xml:space="preserve"> Теория.</w:t>
      </w:r>
    </w:p>
    <w:p w:rsidR="00304F11" w:rsidRPr="00A6293F" w:rsidRDefault="00304F11" w:rsidP="006B3BD0">
      <w:pPr>
        <w:spacing w:after="0"/>
        <w:jc w:val="both"/>
      </w:pPr>
      <w:r w:rsidRPr="00A6293F">
        <w:t>История возникновения волейбола. Развитие волейбола. Правила игры в волейбол.</w:t>
      </w:r>
    </w:p>
    <w:p w:rsidR="00304F11" w:rsidRPr="00A6293F" w:rsidRDefault="00304F11" w:rsidP="006B3BD0">
      <w:pPr>
        <w:spacing w:after="0"/>
        <w:jc w:val="both"/>
        <w:rPr>
          <w:b/>
        </w:rPr>
      </w:pPr>
      <w:r w:rsidRPr="00A6293F">
        <w:rPr>
          <w:b/>
        </w:rPr>
        <w:t>Техническая подготовка.</w:t>
      </w:r>
    </w:p>
    <w:p w:rsidR="00304F11" w:rsidRPr="00A6293F" w:rsidRDefault="00304F11" w:rsidP="006B3BD0">
      <w:pPr>
        <w:spacing w:after="0"/>
        <w:jc w:val="both"/>
      </w:pPr>
      <w:r w:rsidRPr="00A6293F">
        <w:t xml:space="preserve">Овладение техникой передвижений и стоек. Стойка игрока. Ходьба, бег, перемещаясь лицом вперёд. Перемещение приставными шагами: лицом, правым, левым боком вперёд. Специальная техническая подготовка. Двойной шаг вперёд. Сочетание способов передвижений. </w:t>
      </w:r>
      <w:proofErr w:type="gramStart"/>
      <w:r w:rsidRPr="00A6293F">
        <w:t>Овладение те</w:t>
      </w:r>
      <w:r w:rsidR="004C5FDD">
        <w:t>хникой приема и передачи мяча (</w:t>
      </w:r>
      <w:r w:rsidRPr="00A6293F">
        <w:t>сверху двумя руками; передачи мяча снизу двумя руками; передачи мяча с собственного набрасывания; с набрасывания партнера; в различных направлениях на месте и после передвижений; передачи мяча снизу и сверху двумя руками в парах на месте и в движении; отбивание мяча кулаком через сетку; сбрасывание мяча через сетку;</w:t>
      </w:r>
      <w:proofErr w:type="gramEnd"/>
      <w:r w:rsidRPr="00A6293F">
        <w:t xml:space="preserve"> прием мяча снизу двумя руками на месте и после передвижений; передачи мяча из зоны в зону; прием мяча на задней и передней линиях; передачи мяча в прыжке  в парах и через сетку). Овладение техникой подачи мяча: нижняя прямая подач, нижняя боковая подача мяча, верхняя прямая подача мяча; подача мяча в различные части площадки. Нападающие удары: прямой нападающий удар сильнейшей рукой, овладение режимом разбега; прыжок вверх толчком двух ног; удар кистью по мячу.</w:t>
      </w:r>
    </w:p>
    <w:p w:rsidR="00304F11" w:rsidRPr="00A6293F" w:rsidRDefault="00304F11" w:rsidP="00C03307">
      <w:pPr>
        <w:spacing w:after="0"/>
        <w:jc w:val="both"/>
        <w:rPr>
          <w:b/>
        </w:rPr>
      </w:pPr>
      <w:r w:rsidRPr="00A6293F">
        <w:rPr>
          <w:b/>
        </w:rPr>
        <w:t>Тактическая подготовка.</w:t>
      </w:r>
    </w:p>
    <w:p w:rsidR="00304F11" w:rsidRPr="00A6293F" w:rsidRDefault="00304F11" w:rsidP="00C03307">
      <w:pPr>
        <w:spacing w:after="0"/>
        <w:jc w:val="both"/>
      </w:pPr>
      <w:r w:rsidRPr="00A6293F">
        <w:t>Индивидуальные действия: выбор места для выполнения подачи; выбор места для второй передачи и в зоне 3. Индивидуальные  действия</w:t>
      </w:r>
      <w:r w:rsidR="004C5FDD" w:rsidRPr="004C5FDD">
        <w:t xml:space="preserve"> </w:t>
      </w:r>
      <w:r w:rsidRPr="00A6293F">
        <w:t>«связующего игрока» в зоне 3  и  нападающих в зонах 2 и 4. Групповые действия: взаимодействие игроков передней линии: игрока зоны 4 и игрока  зоны 3;  игрока зоны 2 и игрока зоны 3. Взаимодействие игроков зоны 1, 5, 6 и игрока зоны 3.Командные действия: прием мяча после подачи соперника и первая передача в зону 3; вторая передача игроку, к которому передающий обращен лицом. Командные действия в защите: выбор места при приеме подачи; прием мяча в зонах 1, 5, 6 с последующей передачей в зону 3.</w:t>
      </w:r>
    </w:p>
    <w:p w:rsidR="00304F11" w:rsidRPr="00A6293F" w:rsidRDefault="00304F11" w:rsidP="00C03307">
      <w:pPr>
        <w:spacing w:after="0"/>
        <w:jc w:val="both"/>
      </w:pPr>
      <w:r w:rsidRPr="00A6293F">
        <w:rPr>
          <w:b/>
        </w:rPr>
        <w:t>Общефизическая подготовка.</w:t>
      </w:r>
    </w:p>
    <w:p w:rsidR="00304F11" w:rsidRPr="00A6293F" w:rsidRDefault="00304F11" w:rsidP="00C03307">
      <w:pPr>
        <w:spacing w:after="0"/>
        <w:jc w:val="both"/>
      </w:pPr>
      <w:r w:rsidRPr="00A6293F">
        <w:t xml:space="preserve">Упражнения для развития физических способностей: скоростных, силовых, выносливости, координационных, </w:t>
      </w:r>
      <w:proofErr w:type="spellStart"/>
      <w:r w:rsidRPr="00A6293F">
        <w:t>скоростно</w:t>
      </w:r>
      <w:proofErr w:type="spellEnd"/>
      <w:r w:rsidRPr="00A6293F">
        <w:t xml:space="preserve"> – силовых. Гимнастические упражнения: без предметов для мышц брюшного пресса и плечевого пояса; для мышц ног, тазобедренных сустава, мышц туловища и шеи. Упражнения с предметами: со скакалкой, набивными мячами, скакалкой из различных исходных положений. Чередование упражнений руками, ногами_ различные броски, выпрыгивания вверх с мячом; поднимание ног с мячом в положении сидя. Легкоатлетические упражнения: бег с ускорениями; прыжки в длину, вверх. Метания теннисного мяча в цель с места, в прыжке, в прыжке через сетку.</w:t>
      </w:r>
    </w:p>
    <w:p w:rsidR="00EA3B53" w:rsidRPr="00A6293F" w:rsidRDefault="00E93EDF" w:rsidP="00C03307">
      <w:pPr>
        <w:spacing w:after="0" w:line="276" w:lineRule="auto"/>
        <w:jc w:val="both"/>
        <w:rPr>
          <w:b/>
          <w:i/>
        </w:rPr>
      </w:pPr>
      <w:r w:rsidRPr="00A6293F">
        <w:rPr>
          <w:b/>
          <w:i/>
        </w:rPr>
        <w:t>Модуль 2. Гимнастика</w:t>
      </w:r>
    </w:p>
    <w:p w:rsidR="00EA3B53" w:rsidRPr="00A6293F" w:rsidRDefault="00EA3B53" w:rsidP="00C03307">
      <w:pPr>
        <w:spacing w:after="0" w:line="276" w:lineRule="auto"/>
        <w:jc w:val="both"/>
      </w:pPr>
      <w:r w:rsidRPr="00A6293F"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A6293F">
        <w:t>перемахи</w:t>
      </w:r>
      <w:proofErr w:type="spellEnd"/>
      <w:r w:rsidRPr="00A6293F"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EA3B53" w:rsidRPr="00A6293F" w:rsidRDefault="00E93EDF" w:rsidP="00304F11">
      <w:pPr>
        <w:spacing w:after="0" w:line="276" w:lineRule="auto"/>
        <w:jc w:val="both"/>
        <w:rPr>
          <w:b/>
          <w:i/>
        </w:rPr>
      </w:pPr>
      <w:r w:rsidRPr="00A6293F">
        <w:rPr>
          <w:b/>
          <w:i/>
        </w:rPr>
        <w:t>Модуль 3. Элементы един</w:t>
      </w:r>
      <w:r w:rsidR="00960AC1" w:rsidRPr="00A6293F">
        <w:rPr>
          <w:b/>
          <w:i/>
        </w:rPr>
        <w:t>о</w:t>
      </w:r>
      <w:r w:rsidRPr="00A6293F">
        <w:rPr>
          <w:b/>
          <w:i/>
        </w:rPr>
        <w:t>борств.</w:t>
      </w:r>
    </w:p>
    <w:p w:rsidR="00EA3B53" w:rsidRPr="00A6293F" w:rsidRDefault="00EA3B53" w:rsidP="00EA3B53">
      <w:pPr>
        <w:tabs>
          <w:tab w:val="center" w:pos="426"/>
        </w:tabs>
        <w:spacing w:after="0" w:line="276" w:lineRule="auto"/>
        <w:ind w:firstLine="709"/>
        <w:jc w:val="both"/>
      </w:pPr>
      <w:r w:rsidRPr="00A6293F">
        <w:rPr>
          <w:bCs/>
        </w:rPr>
        <w:t>Специально-по</w:t>
      </w:r>
      <w:r w:rsidR="008E5563" w:rsidRPr="00A6293F">
        <w:rPr>
          <w:bCs/>
        </w:rPr>
        <w:t xml:space="preserve">дготовительные упражнения. </w:t>
      </w:r>
      <w:r w:rsidRPr="00A6293F">
        <w:rPr>
          <w:bCs/>
        </w:rPr>
        <w:t xml:space="preserve"> </w:t>
      </w:r>
      <w:proofErr w:type="gramStart"/>
      <w:r w:rsidRPr="00A6293F">
        <w:t xml:space="preserve">Приёмы </w:t>
      </w:r>
      <w:proofErr w:type="spellStart"/>
      <w:r w:rsidRPr="00A6293F">
        <w:t>самостраховки</w:t>
      </w:r>
      <w:proofErr w:type="spellEnd"/>
      <w:r w:rsidRPr="00A6293F">
        <w:t xml:space="preserve">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</w:t>
      </w:r>
      <w:r w:rsidRPr="00A6293F">
        <w:lastRenderedPageBreak/>
        <w:t xml:space="preserve">или стоящего боком; вперёд на руки </w:t>
      </w:r>
      <w:r w:rsidRPr="00A6293F">
        <w:rPr>
          <w:color w:val="000000"/>
        </w:rPr>
        <w:t>при п</w:t>
      </w:r>
      <w:r w:rsidRPr="00A6293F">
        <w:t>адении на ковер спиной с вращением вокруг продольной оси; из стойки на руках; на руки прыжком, тоже прыжком назад;</w:t>
      </w:r>
      <w:proofErr w:type="gramEnd"/>
      <w:r w:rsidRPr="00A6293F">
        <w:t xml:space="preserve"> на спину прыжком. </w:t>
      </w:r>
    </w:p>
    <w:p w:rsidR="00EA3B53" w:rsidRPr="00A6293F" w:rsidRDefault="00972E4E" w:rsidP="006B3BD0">
      <w:pPr>
        <w:pStyle w:val="a7"/>
        <w:spacing w:after="100"/>
        <w:ind w:left="0"/>
        <w:jc w:val="both"/>
        <w:rPr>
          <w:b/>
          <w:i/>
          <w:szCs w:val="24"/>
        </w:rPr>
      </w:pPr>
      <w:r w:rsidRPr="00A6293F">
        <w:rPr>
          <w:b/>
          <w:i/>
          <w:szCs w:val="24"/>
        </w:rPr>
        <w:t>Модуль 4</w:t>
      </w:r>
      <w:r w:rsidR="00EA3B53" w:rsidRPr="00A6293F">
        <w:rPr>
          <w:b/>
          <w:i/>
          <w:szCs w:val="24"/>
        </w:rPr>
        <w:t>. Лёгкая атлетика.</w:t>
      </w:r>
    </w:p>
    <w:p w:rsidR="00EA3B53" w:rsidRPr="00A6293F" w:rsidRDefault="00EA3B53" w:rsidP="00972E4E">
      <w:pPr>
        <w:pStyle w:val="Default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A6293F">
        <w:rPr>
          <w:rFonts w:ascii="Times New Roman" w:hAnsi="Times New Roman" w:cs="Times New Roman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A6293F">
        <w:rPr>
          <w:rStyle w:val="16"/>
          <w:sz w:val="24"/>
        </w:rPr>
        <w:t>овершенствование навыков бега.</w:t>
      </w:r>
      <w:r w:rsidRPr="00A6293F">
        <w:rPr>
          <w:rFonts w:ascii="Times New Roman" w:hAnsi="Times New Roman" w:cs="Times New Roman"/>
        </w:rPr>
        <w:t xml:space="preserve">  Кросс по слабопересечённой местности. </w:t>
      </w:r>
      <w:r w:rsidRPr="00A6293F">
        <w:rPr>
          <w:rStyle w:val="56"/>
          <w:iCs/>
          <w:sz w:val="24"/>
        </w:rPr>
        <w:t>Прыжки на одной ноге</w:t>
      </w:r>
      <w:r w:rsidRPr="00A6293F">
        <w:rPr>
          <w:rFonts w:ascii="Times New Roman" w:hAnsi="Times New Roman" w:cs="Times New Roman"/>
        </w:rPr>
        <w:t>; на двух ногах; с ноги на ногу; на месте; с пово</w:t>
      </w:r>
      <w:r w:rsidRPr="00A6293F">
        <w:rPr>
          <w:rFonts w:ascii="Times New Roman" w:hAnsi="Times New Roman" w:cs="Times New Roman"/>
        </w:rPr>
        <w:softHyphen/>
        <w:t>ротами; с продвижением впе</w:t>
      </w:r>
      <w:r w:rsidRPr="00A6293F">
        <w:rPr>
          <w:rFonts w:ascii="Times New Roman" w:hAnsi="Times New Roman" w:cs="Times New Roman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A6293F">
        <w:rPr>
          <w:rStyle w:val="54"/>
          <w:lang w:eastAsia="ru-RU"/>
        </w:rPr>
        <w:t xml:space="preserve"> </w:t>
      </w:r>
      <w:r w:rsidRPr="00A6293F">
        <w:rPr>
          <w:rFonts w:ascii="Times New Roman" w:hAnsi="Times New Roman" w:cs="Times New Roman"/>
          <w:lang w:eastAsia="ru-RU"/>
        </w:rPr>
        <w:t>Метание малого мяча различными способами. Броски набивного мяча различными способами.</w:t>
      </w:r>
    </w:p>
    <w:p w:rsidR="00C75E5E" w:rsidRPr="00A6293F" w:rsidRDefault="00EA3B53" w:rsidP="00304F11">
      <w:pPr>
        <w:pStyle w:val="a7"/>
        <w:spacing w:after="100"/>
        <w:ind w:left="0"/>
        <w:rPr>
          <w:b/>
          <w:szCs w:val="24"/>
        </w:rPr>
      </w:pPr>
      <w:r w:rsidRPr="00A6293F">
        <w:rPr>
          <w:b/>
          <w:szCs w:val="24"/>
        </w:rPr>
        <w:t>Вариативный блок.</w:t>
      </w:r>
    </w:p>
    <w:p w:rsidR="00EA3B53" w:rsidRPr="00A6293F" w:rsidRDefault="00E93EDF" w:rsidP="00EA3B53">
      <w:pPr>
        <w:pStyle w:val="a7"/>
        <w:spacing w:after="100"/>
        <w:ind w:left="0" w:firstLine="709"/>
        <w:jc w:val="both"/>
        <w:rPr>
          <w:b/>
          <w:i/>
          <w:szCs w:val="24"/>
        </w:rPr>
      </w:pPr>
      <w:r w:rsidRPr="00A6293F">
        <w:rPr>
          <w:b/>
          <w:i/>
          <w:szCs w:val="24"/>
        </w:rPr>
        <w:t>«</w:t>
      </w:r>
      <w:r w:rsidR="008E5563" w:rsidRPr="00A6293F">
        <w:rPr>
          <w:b/>
          <w:i/>
          <w:szCs w:val="24"/>
        </w:rPr>
        <w:t xml:space="preserve"> Кроссовая подготовка</w:t>
      </w:r>
      <w:r w:rsidRPr="00A6293F">
        <w:rPr>
          <w:b/>
          <w:i/>
          <w:szCs w:val="24"/>
        </w:rPr>
        <w:t>»</w:t>
      </w:r>
    </w:p>
    <w:p w:rsidR="008E5563" w:rsidRPr="00A6293F" w:rsidRDefault="008E5563" w:rsidP="00EA3B53">
      <w:pPr>
        <w:pStyle w:val="a7"/>
        <w:spacing w:after="100"/>
        <w:ind w:left="0" w:firstLine="709"/>
        <w:jc w:val="both"/>
        <w:rPr>
          <w:i/>
          <w:szCs w:val="24"/>
        </w:rPr>
      </w:pPr>
      <w:r w:rsidRPr="00A6293F">
        <w:rPr>
          <w:i/>
          <w:szCs w:val="24"/>
        </w:rPr>
        <w:t xml:space="preserve">Кроссовый бег. Смешанное </w:t>
      </w:r>
      <w:proofErr w:type="spellStart"/>
      <w:r w:rsidRPr="00A6293F">
        <w:rPr>
          <w:i/>
          <w:szCs w:val="24"/>
        </w:rPr>
        <w:t>передвижние</w:t>
      </w:r>
      <w:proofErr w:type="spellEnd"/>
      <w:r w:rsidRPr="00A6293F">
        <w:rPr>
          <w:i/>
          <w:szCs w:val="24"/>
        </w:rPr>
        <w:t xml:space="preserve">. Бег по скользкому грунту. Бег по пересеченной местности. Бег с препятствиями. Бег по песчаному грунту. Бег по твердому грунту.  Бег в гору. </w:t>
      </w:r>
      <w:r w:rsidR="00E93EDF" w:rsidRPr="00A6293F">
        <w:rPr>
          <w:i/>
          <w:szCs w:val="24"/>
        </w:rPr>
        <w:t>Бег со спуском. Согласованность движений  рук, ног с дыханием. Бег на выносливость.</w:t>
      </w:r>
    </w:p>
    <w:p w:rsidR="00EA3B53" w:rsidRPr="00A6293F" w:rsidRDefault="00972E4E" w:rsidP="00EA3B53">
      <w:pPr>
        <w:autoSpaceDE w:val="0"/>
        <w:autoSpaceDN w:val="0"/>
        <w:adjustRightInd w:val="0"/>
        <w:spacing w:after="100" w:line="276" w:lineRule="auto"/>
        <w:ind w:firstLine="709"/>
        <w:rPr>
          <w:b/>
          <w:i/>
        </w:rPr>
      </w:pPr>
      <w:r w:rsidRPr="00A6293F">
        <w:rPr>
          <w:b/>
          <w:i/>
        </w:rPr>
        <w:t>Модуль 5</w:t>
      </w:r>
      <w:r w:rsidR="00EA3B53" w:rsidRPr="00A6293F">
        <w:rPr>
          <w:b/>
          <w:i/>
        </w:rPr>
        <w:t xml:space="preserve">. </w:t>
      </w:r>
      <w:proofErr w:type="gramStart"/>
      <w:r w:rsidR="00EA3B53" w:rsidRPr="00A6293F">
        <w:rPr>
          <w:b/>
          <w:i/>
        </w:rPr>
        <w:t>Модуль</w:t>
      </w:r>
      <w:proofErr w:type="gramEnd"/>
      <w:r w:rsidR="00EA3B53" w:rsidRPr="00A6293F">
        <w:rPr>
          <w:b/>
          <w:i/>
        </w:rPr>
        <w:t xml:space="preserve"> отражающий национальные, региональные или этнокультурные особенности (пример: игра «Лапта»).</w:t>
      </w:r>
    </w:p>
    <w:p w:rsidR="00EA3B53" w:rsidRPr="00A6293F" w:rsidRDefault="00EA3B53" w:rsidP="00EA3B53">
      <w:pPr>
        <w:spacing w:after="0" w:line="276" w:lineRule="auto"/>
        <w:ind w:firstLine="709"/>
        <w:jc w:val="both"/>
        <w:rPr>
          <w:lang w:eastAsia="ru-RU"/>
        </w:rPr>
      </w:pPr>
      <w:r w:rsidRPr="00A6293F">
        <w:rPr>
          <w:lang w:eastAsia="ru-RU"/>
        </w:rPr>
        <w:t xml:space="preserve"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</w:t>
      </w:r>
      <w:r w:rsidRPr="00A6293F"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 w:rsidRPr="00A6293F">
        <w:rPr>
          <w:lang w:eastAsia="ru-RU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EA3B53" w:rsidRPr="00A6293F" w:rsidRDefault="00E93EDF" w:rsidP="00EA3B53">
      <w:pPr>
        <w:autoSpaceDE w:val="0"/>
        <w:autoSpaceDN w:val="0"/>
        <w:adjustRightInd w:val="0"/>
        <w:spacing w:after="0" w:line="276" w:lineRule="auto"/>
        <w:ind w:firstLine="709"/>
        <w:rPr>
          <w:b/>
          <w:i/>
        </w:rPr>
      </w:pPr>
      <w:r w:rsidRPr="00A6293F">
        <w:rPr>
          <w:b/>
          <w:i/>
        </w:rPr>
        <w:t xml:space="preserve">Работа с </w:t>
      </w:r>
      <w:r w:rsidR="00C75E5E" w:rsidRPr="00A6293F">
        <w:rPr>
          <w:b/>
          <w:i/>
        </w:rPr>
        <w:t>уча</w:t>
      </w:r>
      <w:r w:rsidR="00EA3B53" w:rsidRPr="00A6293F">
        <w:rPr>
          <w:b/>
          <w:i/>
        </w:rPr>
        <w:t>щимися с нарушением состояния здоровья на уровне основного общего образования.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</w:rPr>
      </w:pPr>
      <w:r w:rsidRPr="00A6293F">
        <w:rPr>
          <w:rFonts w:eastAsia="Times-Roman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</w:rPr>
      </w:pPr>
      <w:r w:rsidRPr="00A6293F">
        <w:rPr>
          <w:rFonts w:eastAsia="Times-Roman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6293F">
        <w:rPr>
          <w:rFonts w:eastAsia="Times-Roman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</w:rPr>
      </w:pPr>
      <w:r w:rsidRPr="00A6293F">
        <w:rPr>
          <w:color w:val="000000"/>
        </w:rPr>
        <w:t>Физическое совершенствование</w:t>
      </w:r>
      <w:r w:rsidRPr="00A6293F">
        <w:rPr>
          <w:rFonts w:eastAsia="Times-Roman"/>
        </w:rPr>
        <w:t xml:space="preserve"> </w:t>
      </w:r>
      <w:r w:rsidRPr="00A6293F">
        <w:t>детей с нарушением состояния здоровья</w:t>
      </w:r>
      <w:r w:rsidRPr="00A6293F">
        <w:rPr>
          <w:rFonts w:eastAsia="Times-Roman"/>
        </w:rPr>
        <w:t xml:space="preserve"> осуществляют с помощью:</w:t>
      </w:r>
    </w:p>
    <w:p w:rsidR="00EA3B53" w:rsidRPr="00A6293F" w:rsidRDefault="00EA3B53" w:rsidP="006B3BD0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proofErr w:type="gramStart"/>
      <w:r w:rsidRPr="00A6293F">
        <w:rPr>
          <w:b w:val="0"/>
        </w:rPr>
        <w:t xml:space="preserve">общеукрепляющих упражнений, которые  </w:t>
      </w:r>
      <w:r w:rsidRPr="00A6293F">
        <w:rPr>
          <w:rStyle w:val="a9"/>
          <w:b w:val="0"/>
        </w:rPr>
        <w:t>п</w:t>
      </w:r>
      <w:r w:rsidRPr="00A6293F">
        <w:rPr>
          <w:b w:val="0"/>
        </w:rPr>
        <w:t xml:space="preserve">рименяют для оздоровления и </w:t>
      </w:r>
      <w:r w:rsidRPr="00A6293F">
        <w:rPr>
          <w:b w:val="0"/>
        </w:rPr>
        <w:lastRenderedPageBreak/>
        <w:t xml:space="preserve">укрепления организма, повышения физической работоспособности и </w:t>
      </w:r>
      <w:proofErr w:type="spellStart"/>
      <w:r w:rsidRPr="00A6293F">
        <w:rPr>
          <w:b w:val="0"/>
        </w:rPr>
        <w:t>психоэмоционального</w:t>
      </w:r>
      <w:proofErr w:type="spellEnd"/>
      <w:r w:rsidRPr="00A6293F">
        <w:rPr>
          <w:b w:val="0"/>
        </w:rPr>
        <w:t xml:space="preserve">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</w:t>
      </w:r>
      <w:proofErr w:type="gramEnd"/>
      <w:r w:rsidRPr="00A6293F">
        <w:rPr>
          <w:b w:val="0"/>
        </w:rPr>
        <w:t xml:space="preserve">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A6293F">
        <w:rPr>
          <w:b w:val="0"/>
        </w:rPr>
        <w:t>стретчинговые</w:t>
      </w:r>
      <w:proofErr w:type="spellEnd"/>
      <w:r w:rsidRPr="00A6293F">
        <w:rPr>
          <w:b w:val="0"/>
        </w:rPr>
        <w:t xml:space="preserve"> и релаксационные упражнения (для снижения тонуса мышц, создания условий отдыха);</w:t>
      </w:r>
    </w:p>
    <w:p w:rsidR="00EA3B53" w:rsidRPr="00A6293F" w:rsidRDefault="00EA3B53" w:rsidP="006B3BD0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eastAsia="Times New Roman"/>
          <w:b w:val="0"/>
          <w:color w:val="000000"/>
          <w:kern w:val="0"/>
          <w:lang w:eastAsia="ru-RU"/>
        </w:rPr>
      </w:pPr>
      <w:r w:rsidRPr="00A6293F">
        <w:rPr>
          <w:b w:val="0"/>
        </w:rPr>
        <w:t xml:space="preserve">дыхательных упражнений: статических - </w:t>
      </w:r>
      <w:r w:rsidRPr="00A6293F">
        <w:rPr>
          <w:rFonts w:eastAsia="Times New Roman"/>
          <w:b w:val="0"/>
          <w:color w:val="000000"/>
          <w:kern w:val="0"/>
          <w:lang w:eastAsia="ru-RU"/>
        </w:rPr>
        <w:t>дыхание без одновременного движения конечностями и туловищем</w:t>
      </w:r>
      <w:r w:rsidRPr="00A6293F">
        <w:rPr>
          <w:b w:val="0"/>
        </w:rPr>
        <w:t xml:space="preserve"> и динамических - </w:t>
      </w:r>
      <w:r w:rsidRPr="00A6293F">
        <w:rPr>
          <w:rFonts w:eastAsia="Times New Roman"/>
          <w:b w:val="0"/>
          <w:color w:val="000000"/>
          <w:lang w:eastAsia="ru-RU"/>
        </w:rPr>
        <w:t xml:space="preserve"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 w:rsidRPr="00A6293F">
        <w:rPr>
          <w:rFonts w:eastAsia="Times New Roman"/>
          <w:b w:val="0"/>
          <w:color w:val="000000"/>
          <w:lang w:eastAsia="ru-RU"/>
        </w:rPr>
        <w:t>Выполняя данные упражнения, нельзя допускать задержки дыхания, оно должно быть свободным и спокойным</w:t>
      </w:r>
      <w:r w:rsidRPr="00A6293F">
        <w:rPr>
          <w:b w:val="0"/>
        </w:rPr>
        <w:t>), а также с использованием надувных игрушек и мячей;</w:t>
      </w:r>
      <w:proofErr w:type="gramEnd"/>
    </w:p>
    <w:p w:rsidR="00EA3B53" w:rsidRPr="00A6293F" w:rsidRDefault="00EA3B53" w:rsidP="006B3BD0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r w:rsidRPr="00A6293F">
        <w:rPr>
          <w:b w:val="0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A6293F">
        <w:rPr>
          <w:rFonts w:eastAsia="Times-Roman"/>
          <w:b w:val="0"/>
        </w:rPr>
        <w:t>дартса</w:t>
      </w:r>
      <w:proofErr w:type="spellEnd"/>
      <w:r w:rsidRPr="00A6293F">
        <w:rPr>
          <w:rFonts w:eastAsia="Times-Roman"/>
          <w:b w:val="0"/>
        </w:rPr>
        <w:t>, бадминтона, тенниса</w:t>
      </w:r>
      <w:r w:rsidRPr="00A6293F">
        <w:rPr>
          <w:b w:val="0"/>
        </w:rPr>
        <w:t xml:space="preserve"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:rsidR="00EA3B53" w:rsidRPr="00A6293F" w:rsidRDefault="00EA3B53" w:rsidP="006B3BD0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r w:rsidRPr="00A6293F">
        <w:rPr>
          <w:b w:val="0"/>
        </w:rPr>
        <w:t xml:space="preserve">спортивно-прикладных упражнений и игр: ходьба, бег, лазание, бросание и ловля мяча, ходьба на лыжах, </w:t>
      </w:r>
      <w:r w:rsidRPr="00A6293F">
        <w:rPr>
          <w:rFonts w:eastAsia="Times-Roman"/>
          <w:b w:val="0"/>
        </w:rPr>
        <w:t>скандинавская ходьба, оздоровительное плавание, езда</w:t>
      </w:r>
      <w:r w:rsidRPr="00A6293F">
        <w:rPr>
          <w:b w:val="0"/>
        </w:rPr>
        <w:t xml:space="preserve"> на велосипеде. Данные упражнения применяются в зависимости от задач, поставл</w:t>
      </w:r>
      <w:r w:rsidR="004C5FDD">
        <w:rPr>
          <w:b w:val="0"/>
        </w:rPr>
        <w:t>енных на занятиях и категории уча</w:t>
      </w:r>
      <w:r w:rsidRPr="00A6293F">
        <w:rPr>
          <w:b w:val="0"/>
        </w:rPr>
        <w:t xml:space="preserve">щихся. 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hd w:val="clear" w:color="auto" w:fill="FFFFFF"/>
        </w:rPr>
      </w:pPr>
      <w:r w:rsidRPr="00A6293F">
        <w:rPr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hd w:val="clear" w:color="auto" w:fill="FFFFFF"/>
        </w:rPr>
      </w:pPr>
      <w:r w:rsidRPr="00A6293F">
        <w:rPr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hd w:val="clear" w:color="auto" w:fill="FFFFFF"/>
        </w:rPr>
      </w:pPr>
      <w:r w:rsidRPr="00A6293F">
        <w:rPr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</w:rPr>
      </w:pPr>
      <w:r w:rsidRPr="00A6293F">
        <w:rPr>
          <w:shd w:val="clear" w:color="auto" w:fill="FFFFFF"/>
        </w:rPr>
        <w:t xml:space="preserve">Осуществляется контроль нагрузки по пульсу, дыханию </w:t>
      </w:r>
      <w:r w:rsidR="004C5FDD">
        <w:rPr>
          <w:shd w:val="clear" w:color="auto" w:fill="FFFFFF"/>
        </w:rPr>
        <w:t>и внешним признакам утомления уча</w:t>
      </w:r>
      <w:r w:rsidRPr="00A6293F">
        <w:rPr>
          <w:shd w:val="clear" w:color="auto" w:fill="FFFFFF"/>
        </w:rPr>
        <w:t>щихся. Знание признаков утомления позволяет определять и регулировать нагрузку в процессе занятия.</w:t>
      </w:r>
    </w:p>
    <w:p w:rsidR="00EA3B53" w:rsidRPr="00A6293F" w:rsidRDefault="00EA3B53" w:rsidP="00EA3B53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p w:rsidR="0070270A" w:rsidRDefault="00A75B15" w:rsidP="0070270A">
      <w:pPr>
        <w:spacing w:line="240" w:lineRule="auto"/>
        <w:jc w:val="center"/>
      </w:pPr>
      <w:r>
        <w:rPr>
          <w:b/>
        </w:rPr>
        <w:t>Т</w:t>
      </w:r>
      <w:r w:rsidR="0070270A" w:rsidRPr="00D61EB6">
        <w:rPr>
          <w:b/>
        </w:rPr>
        <w:t xml:space="preserve">ематическое планирование 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198"/>
        <w:gridCol w:w="946"/>
        <w:gridCol w:w="946"/>
        <w:gridCol w:w="946"/>
        <w:gridCol w:w="946"/>
        <w:gridCol w:w="948"/>
        <w:gridCol w:w="946"/>
      </w:tblGrid>
      <w:tr w:rsidR="004C5FDD" w:rsidRPr="00400494" w:rsidTr="005374F2">
        <w:trPr>
          <w:trHeight w:val="283"/>
        </w:trPr>
        <w:tc>
          <w:tcPr>
            <w:tcW w:w="707" w:type="dxa"/>
            <w:vMerge w:val="restart"/>
          </w:tcPr>
          <w:p w:rsidR="004C5FDD" w:rsidRPr="003424B9" w:rsidRDefault="004C5FDD" w:rsidP="00A6293F">
            <w:pPr>
              <w:spacing w:line="240" w:lineRule="auto"/>
              <w:jc w:val="center"/>
            </w:pPr>
            <w:r w:rsidRPr="003424B9">
              <w:t xml:space="preserve">№ </w:t>
            </w:r>
            <w:proofErr w:type="spellStart"/>
            <w:proofErr w:type="gramStart"/>
            <w:r w:rsidRPr="003424B9">
              <w:t>п</w:t>
            </w:r>
            <w:proofErr w:type="spellEnd"/>
            <w:proofErr w:type="gramEnd"/>
            <w:r w:rsidRPr="003424B9">
              <w:t>/</w:t>
            </w:r>
            <w:proofErr w:type="spellStart"/>
            <w:r w:rsidRPr="003424B9">
              <w:t>п</w:t>
            </w:r>
            <w:proofErr w:type="spellEnd"/>
          </w:p>
        </w:tc>
        <w:tc>
          <w:tcPr>
            <w:tcW w:w="3198" w:type="dxa"/>
            <w:vMerge w:val="restart"/>
          </w:tcPr>
          <w:p w:rsidR="004C5FDD" w:rsidRPr="003424B9" w:rsidRDefault="004C5FDD" w:rsidP="00B01208">
            <w:pPr>
              <w:spacing w:line="240" w:lineRule="auto"/>
              <w:jc w:val="center"/>
              <w:rPr>
                <w:b/>
              </w:rPr>
            </w:pPr>
            <w:r w:rsidRPr="003424B9">
              <w:t>Наименование  тем</w:t>
            </w:r>
            <w:r>
              <w:t>ы</w:t>
            </w:r>
          </w:p>
        </w:tc>
        <w:tc>
          <w:tcPr>
            <w:tcW w:w="4732" w:type="dxa"/>
            <w:gridSpan w:val="5"/>
          </w:tcPr>
          <w:p w:rsidR="004C5FDD" w:rsidRPr="003424B9" w:rsidRDefault="004C5FDD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Количество часов</w:t>
            </w:r>
          </w:p>
        </w:tc>
        <w:tc>
          <w:tcPr>
            <w:tcW w:w="946" w:type="dxa"/>
            <w:vMerge w:val="restart"/>
          </w:tcPr>
          <w:p w:rsidR="004C5FDD" w:rsidRPr="003424B9" w:rsidRDefault="004C5FDD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Всего</w:t>
            </w:r>
          </w:p>
        </w:tc>
      </w:tr>
      <w:tr w:rsidR="004C5FDD" w:rsidRPr="00400494" w:rsidTr="00A6293F">
        <w:trPr>
          <w:trHeight w:val="283"/>
        </w:trPr>
        <w:tc>
          <w:tcPr>
            <w:tcW w:w="707" w:type="dxa"/>
            <w:vMerge/>
          </w:tcPr>
          <w:p w:rsidR="004C5FDD" w:rsidRPr="003424B9" w:rsidRDefault="004C5FDD" w:rsidP="00A6293F">
            <w:pPr>
              <w:pStyle w:val="a3"/>
              <w:spacing w:before="0" w:after="0"/>
              <w:rPr>
                <w:b w:val="0"/>
              </w:rPr>
            </w:pPr>
          </w:p>
        </w:tc>
        <w:tc>
          <w:tcPr>
            <w:tcW w:w="3198" w:type="dxa"/>
            <w:vMerge/>
          </w:tcPr>
          <w:p w:rsidR="004C5FDD" w:rsidRPr="003424B9" w:rsidRDefault="004C5FDD" w:rsidP="00A6293F">
            <w:pPr>
              <w:pStyle w:val="a3"/>
              <w:spacing w:before="0" w:after="0"/>
              <w:rPr>
                <w:b w:val="0"/>
              </w:rPr>
            </w:pPr>
          </w:p>
        </w:tc>
        <w:tc>
          <w:tcPr>
            <w:tcW w:w="946" w:type="dxa"/>
          </w:tcPr>
          <w:p w:rsidR="004C5FDD" w:rsidRPr="004C5FDD" w:rsidRDefault="004C5FDD" w:rsidP="00A6293F">
            <w:pPr>
              <w:spacing w:line="240" w:lineRule="auto"/>
              <w:jc w:val="center"/>
              <w:rPr>
                <w:lang w:val="en-US"/>
              </w:rPr>
            </w:pPr>
            <w:r w:rsidRPr="003424B9">
              <w:t xml:space="preserve">5 </w:t>
            </w:r>
          </w:p>
        </w:tc>
        <w:tc>
          <w:tcPr>
            <w:tcW w:w="946" w:type="dxa"/>
          </w:tcPr>
          <w:p w:rsidR="004C5FDD" w:rsidRPr="004C5FDD" w:rsidRDefault="004C5FDD" w:rsidP="00A6293F">
            <w:pPr>
              <w:spacing w:line="240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946" w:type="dxa"/>
          </w:tcPr>
          <w:p w:rsidR="004C5FDD" w:rsidRPr="004C5FDD" w:rsidRDefault="004C5FDD" w:rsidP="00A6293F">
            <w:pPr>
              <w:spacing w:line="240" w:lineRule="auto"/>
              <w:jc w:val="center"/>
              <w:rPr>
                <w:lang w:val="en-US"/>
              </w:rPr>
            </w:pPr>
            <w:r w:rsidRPr="003424B9">
              <w:t xml:space="preserve">7 </w:t>
            </w:r>
          </w:p>
        </w:tc>
        <w:tc>
          <w:tcPr>
            <w:tcW w:w="946" w:type="dxa"/>
          </w:tcPr>
          <w:p w:rsidR="004C5FDD" w:rsidRPr="004C5FDD" w:rsidRDefault="004C5FDD" w:rsidP="00A6293F">
            <w:pPr>
              <w:spacing w:line="240" w:lineRule="auto"/>
              <w:jc w:val="center"/>
              <w:rPr>
                <w:lang w:val="en-US"/>
              </w:rPr>
            </w:pPr>
            <w:r w:rsidRPr="003424B9">
              <w:t>8</w:t>
            </w:r>
          </w:p>
        </w:tc>
        <w:tc>
          <w:tcPr>
            <w:tcW w:w="948" w:type="dxa"/>
          </w:tcPr>
          <w:p w:rsidR="004C5FDD" w:rsidRPr="004C5FDD" w:rsidRDefault="004C5FDD" w:rsidP="00A6293F">
            <w:pPr>
              <w:spacing w:line="240" w:lineRule="auto"/>
              <w:jc w:val="center"/>
              <w:rPr>
                <w:lang w:val="en-US"/>
              </w:rPr>
            </w:pPr>
            <w:r w:rsidRPr="003424B9">
              <w:t>9</w:t>
            </w:r>
          </w:p>
        </w:tc>
        <w:tc>
          <w:tcPr>
            <w:tcW w:w="946" w:type="dxa"/>
            <w:vMerge/>
          </w:tcPr>
          <w:p w:rsidR="004C5FDD" w:rsidRPr="003424B9" w:rsidRDefault="004C5FDD" w:rsidP="00A6293F">
            <w:pPr>
              <w:spacing w:line="240" w:lineRule="auto"/>
              <w:jc w:val="center"/>
            </w:pP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1.</w:t>
            </w:r>
          </w:p>
        </w:tc>
        <w:tc>
          <w:tcPr>
            <w:tcW w:w="3198" w:type="dxa"/>
          </w:tcPr>
          <w:p w:rsidR="0070270A" w:rsidRPr="003424B9" w:rsidRDefault="0070270A" w:rsidP="004C5FDD">
            <w:pPr>
              <w:spacing w:after="0" w:line="240" w:lineRule="auto"/>
              <w:rPr>
                <w:bCs/>
              </w:rPr>
            </w:pPr>
            <w:r w:rsidRPr="003424B9">
              <w:rPr>
                <w:bCs/>
              </w:rPr>
              <w:t>Физическая культура как область знаний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4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4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11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2.</w:t>
            </w:r>
          </w:p>
        </w:tc>
        <w:tc>
          <w:tcPr>
            <w:tcW w:w="3198" w:type="dxa"/>
          </w:tcPr>
          <w:p w:rsidR="0070270A" w:rsidRPr="003424B9" w:rsidRDefault="00A6293F" w:rsidP="004C5FDD">
            <w:pPr>
              <w:tabs>
                <w:tab w:val="left" w:pos="426"/>
              </w:tabs>
              <w:spacing w:after="0" w:line="240" w:lineRule="auto"/>
            </w:pPr>
            <w:r w:rsidRPr="003424B9">
              <w:rPr>
                <w:bCs/>
              </w:rPr>
              <w:t>Кроссовая подготовка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8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8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52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3.</w:t>
            </w:r>
          </w:p>
        </w:tc>
        <w:tc>
          <w:tcPr>
            <w:tcW w:w="3198" w:type="dxa"/>
          </w:tcPr>
          <w:p w:rsidR="0070270A" w:rsidRPr="003424B9" w:rsidRDefault="0070270A" w:rsidP="004C5FDD">
            <w:pPr>
              <w:tabs>
                <w:tab w:val="left" w:pos="426"/>
              </w:tabs>
              <w:spacing w:after="0" w:line="240" w:lineRule="auto"/>
              <w:rPr>
                <w:bCs/>
                <w:shd w:val="clear" w:color="auto" w:fill="FFFFFF"/>
              </w:rPr>
            </w:pPr>
            <w:r w:rsidRPr="003424B9">
              <w:t xml:space="preserve"> </w:t>
            </w:r>
            <w:r w:rsidR="00A6293F" w:rsidRPr="003424B9">
              <w:t>Баскетбол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60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4.</w:t>
            </w:r>
          </w:p>
        </w:tc>
        <w:tc>
          <w:tcPr>
            <w:tcW w:w="3198" w:type="dxa"/>
          </w:tcPr>
          <w:p w:rsidR="0070270A" w:rsidRPr="003424B9" w:rsidRDefault="00A6293F" w:rsidP="004C5FDD">
            <w:pPr>
              <w:spacing w:after="0" w:line="240" w:lineRule="auto"/>
              <w:rPr>
                <w:bCs/>
              </w:rPr>
            </w:pPr>
            <w:r w:rsidRPr="003424B9">
              <w:t xml:space="preserve"> Волейбол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  <w:r w:rsidRPr="003424B9">
              <w:t>1</w:t>
            </w:r>
            <w:r w:rsidR="00A6293F" w:rsidRPr="003424B9">
              <w:t>2</w:t>
            </w: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  <w:r w:rsidRPr="003424B9">
              <w:t>1</w:t>
            </w:r>
            <w:r w:rsidR="00A6293F" w:rsidRPr="003424B9">
              <w:t>2</w:t>
            </w: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  <w:r w:rsidRPr="003424B9">
              <w:t>1</w:t>
            </w:r>
            <w:r w:rsidR="00A6293F" w:rsidRPr="003424B9">
              <w:t>2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34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82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lastRenderedPageBreak/>
              <w:t>5.</w:t>
            </w:r>
          </w:p>
        </w:tc>
        <w:tc>
          <w:tcPr>
            <w:tcW w:w="3198" w:type="dxa"/>
          </w:tcPr>
          <w:p w:rsidR="0070270A" w:rsidRPr="003424B9" w:rsidRDefault="00A6293F" w:rsidP="004C5FDD">
            <w:pPr>
              <w:spacing w:after="0" w:line="240" w:lineRule="auto"/>
              <w:rPr>
                <w:bCs/>
              </w:rPr>
            </w:pPr>
            <w:r w:rsidRPr="003424B9">
              <w:rPr>
                <w:bCs/>
              </w:rPr>
              <w:t>Футбол</w:t>
            </w: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70270A" w:rsidRPr="003424B9" w:rsidRDefault="0070270A" w:rsidP="00A6293F">
            <w:pPr>
              <w:spacing w:line="240" w:lineRule="auto"/>
              <w:jc w:val="center"/>
            </w:pP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6.</w:t>
            </w:r>
          </w:p>
        </w:tc>
        <w:tc>
          <w:tcPr>
            <w:tcW w:w="3198" w:type="dxa"/>
          </w:tcPr>
          <w:p w:rsidR="0070270A" w:rsidRPr="003424B9" w:rsidRDefault="0070270A" w:rsidP="004C5FDD">
            <w:pPr>
              <w:spacing w:after="0" w:line="240" w:lineRule="auto"/>
            </w:pPr>
            <w:r w:rsidRPr="003424B9">
              <w:t xml:space="preserve"> </w:t>
            </w:r>
            <w:r w:rsidR="00A6293F" w:rsidRPr="003424B9">
              <w:t>Гимнастика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16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16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16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18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12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78</w:t>
            </w:r>
          </w:p>
        </w:tc>
      </w:tr>
      <w:tr w:rsidR="0070270A" w:rsidRPr="001B687D" w:rsidTr="004C5FDD">
        <w:trPr>
          <w:trHeight w:val="243"/>
        </w:trPr>
        <w:tc>
          <w:tcPr>
            <w:tcW w:w="707" w:type="dxa"/>
          </w:tcPr>
          <w:p w:rsidR="0070270A" w:rsidRPr="003424B9" w:rsidRDefault="0070270A" w:rsidP="00A6293F">
            <w:pPr>
              <w:pStyle w:val="a3"/>
              <w:spacing w:before="0" w:after="0"/>
              <w:jc w:val="center"/>
            </w:pPr>
            <w:r w:rsidRPr="003424B9">
              <w:t>7.</w:t>
            </w:r>
          </w:p>
        </w:tc>
        <w:tc>
          <w:tcPr>
            <w:tcW w:w="3198" w:type="dxa"/>
          </w:tcPr>
          <w:p w:rsidR="0070270A" w:rsidRPr="003424B9" w:rsidRDefault="00A6293F" w:rsidP="004C5FDD">
            <w:pPr>
              <w:spacing w:after="0" w:line="240" w:lineRule="auto"/>
            </w:pPr>
            <w:r w:rsidRPr="003424B9">
              <w:t>Лёгкая атлетика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19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19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19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10</w:t>
            </w:r>
          </w:p>
        </w:tc>
        <w:tc>
          <w:tcPr>
            <w:tcW w:w="948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7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74</w:t>
            </w:r>
          </w:p>
        </w:tc>
      </w:tr>
      <w:tr w:rsidR="00A6293F" w:rsidRPr="001B687D" w:rsidTr="004C5FDD">
        <w:trPr>
          <w:trHeight w:val="243"/>
        </w:trPr>
        <w:tc>
          <w:tcPr>
            <w:tcW w:w="707" w:type="dxa"/>
          </w:tcPr>
          <w:p w:rsidR="00A6293F" w:rsidRPr="003424B9" w:rsidRDefault="00A6293F" w:rsidP="00A6293F">
            <w:pPr>
              <w:pStyle w:val="a3"/>
              <w:spacing w:before="0" w:after="0"/>
              <w:jc w:val="center"/>
              <w:rPr>
                <w:b w:val="0"/>
              </w:rPr>
            </w:pPr>
            <w:r w:rsidRPr="003424B9">
              <w:rPr>
                <w:b w:val="0"/>
              </w:rPr>
              <w:t>8.</w:t>
            </w:r>
          </w:p>
        </w:tc>
        <w:tc>
          <w:tcPr>
            <w:tcW w:w="3198" w:type="dxa"/>
          </w:tcPr>
          <w:p w:rsidR="00A6293F" w:rsidRPr="003424B9" w:rsidRDefault="00A6293F" w:rsidP="004C5FDD">
            <w:pPr>
              <w:spacing w:after="0" w:line="240" w:lineRule="auto"/>
            </w:pPr>
            <w:r w:rsidRPr="003424B9">
              <w:t>Элементы единоборств</w:t>
            </w:r>
          </w:p>
        </w:tc>
        <w:tc>
          <w:tcPr>
            <w:tcW w:w="946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</w:p>
        </w:tc>
        <w:tc>
          <w:tcPr>
            <w:tcW w:w="946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</w:p>
        </w:tc>
        <w:tc>
          <w:tcPr>
            <w:tcW w:w="948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  <w:r w:rsidRPr="003424B9">
              <w:t>4</w:t>
            </w:r>
          </w:p>
        </w:tc>
        <w:tc>
          <w:tcPr>
            <w:tcW w:w="946" w:type="dxa"/>
          </w:tcPr>
          <w:p w:rsidR="00A6293F" w:rsidRPr="003424B9" w:rsidRDefault="00A6293F" w:rsidP="00A6293F">
            <w:pPr>
              <w:spacing w:line="240" w:lineRule="auto"/>
              <w:jc w:val="center"/>
            </w:pPr>
            <w:r w:rsidRPr="003424B9">
              <w:t>4</w:t>
            </w:r>
          </w:p>
        </w:tc>
      </w:tr>
      <w:tr w:rsidR="0070270A" w:rsidRPr="001B687D" w:rsidTr="00A6293F">
        <w:trPr>
          <w:trHeight w:val="243"/>
        </w:trPr>
        <w:tc>
          <w:tcPr>
            <w:tcW w:w="3905" w:type="dxa"/>
            <w:gridSpan w:val="2"/>
          </w:tcPr>
          <w:p w:rsidR="0070270A" w:rsidRPr="003424B9" w:rsidRDefault="0070270A" w:rsidP="001D0D47">
            <w:pPr>
              <w:pStyle w:val="a3"/>
              <w:spacing w:before="0" w:after="0"/>
              <w:rPr>
                <w:b w:val="0"/>
              </w:rPr>
            </w:pPr>
            <w:r w:rsidRPr="003424B9">
              <w:rPr>
                <w:b w:val="0"/>
              </w:rPr>
              <w:t>Итого</w:t>
            </w:r>
          </w:p>
        </w:tc>
        <w:tc>
          <w:tcPr>
            <w:tcW w:w="946" w:type="dxa"/>
          </w:tcPr>
          <w:p w:rsidR="0070270A" w:rsidRPr="003424B9" w:rsidRDefault="00A6293F" w:rsidP="00A6293F">
            <w:pPr>
              <w:spacing w:line="240" w:lineRule="auto"/>
              <w:jc w:val="center"/>
            </w:pPr>
            <w:r w:rsidRPr="003424B9">
              <w:t>68</w:t>
            </w:r>
          </w:p>
        </w:tc>
        <w:tc>
          <w:tcPr>
            <w:tcW w:w="946" w:type="dxa"/>
          </w:tcPr>
          <w:p w:rsidR="0070270A" w:rsidRPr="003424B9" w:rsidRDefault="003424B9" w:rsidP="00A6293F">
            <w:pPr>
              <w:spacing w:line="240" w:lineRule="auto"/>
              <w:jc w:val="center"/>
            </w:pPr>
            <w:r w:rsidRPr="003424B9">
              <w:t>68</w:t>
            </w:r>
          </w:p>
        </w:tc>
        <w:tc>
          <w:tcPr>
            <w:tcW w:w="946" w:type="dxa"/>
          </w:tcPr>
          <w:p w:rsidR="0070270A" w:rsidRPr="003424B9" w:rsidRDefault="003424B9" w:rsidP="00A6293F">
            <w:pPr>
              <w:spacing w:line="240" w:lineRule="auto"/>
              <w:jc w:val="center"/>
            </w:pPr>
            <w:r w:rsidRPr="003424B9">
              <w:t>72</w:t>
            </w:r>
          </w:p>
        </w:tc>
        <w:tc>
          <w:tcPr>
            <w:tcW w:w="946" w:type="dxa"/>
          </w:tcPr>
          <w:p w:rsidR="0070270A" w:rsidRPr="003424B9" w:rsidRDefault="003424B9" w:rsidP="00A6293F">
            <w:pPr>
              <w:spacing w:line="240" w:lineRule="auto"/>
              <w:jc w:val="center"/>
            </w:pPr>
            <w:r w:rsidRPr="003424B9">
              <w:t>68</w:t>
            </w:r>
          </w:p>
        </w:tc>
        <w:tc>
          <w:tcPr>
            <w:tcW w:w="948" w:type="dxa"/>
          </w:tcPr>
          <w:p w:rsidR="0070270A" w:rsidRPr="003424B9" w:rsidRDefault="003424B9" w:rsidP="00A6293F">
            <w:pPr>
              <w:spacing w:line="240" w:lineRule="auto"/>
              <w:jc w:val="center"/>
            </w:pPr>
            <w:r w:rsidRPr="003424B9">
              <w:t>97</w:t>
            </w:r>
          </w:p>
        </w:tc>
        <w:tc>
          <w:tcPr>
            <w:tcW w:w="946" w:type="dxa"/>
          </w:tcPr>
          <w:p w:rsidR="0070270A" w:rsidRPr="003424B9" w:rsidRDefault="003424B9" w:rsidP="003424B9">
            <w:pPr>
              <w:spacing w:line="240" w:lineRule="auto"/>
              <w:jc w:val="center"/>
            </w:pPr>
            <w:r w:rsidRPr="003424B9">
              <w:t>373</w:t>
            </w:r>
          </w:p>
        </w:tc>
      </w:tr>
    </w:tbl>
    <w:p w:rsidR="006B3BD0" w:rsidRDefault="006B3BD0" w:rsidP="0069726F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spacing w:val="-10"/>
          <w:sz w:val="28"/>
          <w:szCs w:val="28"/>
        </w:rPr>
      </w:pPr>
    </w:p>
    <w:p w:rsidR="006B3BD0" w:rsidRDefault="006B3BD0" w:rsidP="0069726F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spacing w:val="-10"/>
          <w:sz w:val="28"/>
          <w:szCs w:val="28"/>
        </w:rPr>
      </w:pPr>
    </w:p>
    <w:p w:rsidR="006B3BD0" w:rsidRDefault="006B3BD0" w:rsidP="0069726F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spacing w:val="-10"/>
          <w:sz w:val="28"/>
          <w:szCs w:val="28"/>
        </w:rPr>
      </w:pPr>
    </w:p>
    <w:p w:rsidR="006B3BD0" w:rsidRDefault="006B3BD0" w:rsidP="0069726F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spacing w:val="-10"/>
          <w:sz w:val="28"/>
          <w:szCs w:val="28"/>
        </w:rPr>
      </w:pPr>
    </w:p>
    <w:p w:rsidR="00960AC1" w:rsidRDefault="00960AC1" w:rsidP="0069726F">
      <w:pPr>
        <w:autoSpaceDE w:val="0"/>
        <w:autoSpaceDN w:val="0"/>
        <w:adjustRightInd w:val="0"/>
        <w:spacing w:before="100" w:after="0" w:line="276" w:lineRule="auto"/>
        <w:ind w:firstLine="709"/>
        <w:jc w:val="center"/>
        <w:rPr>
          <w:spacing w:val="-10"/>
          <w:sz w:val="28"/>
          <w:szCs w:val="28"/>
        </w:rPr>
      </w:pPr>
    </w:p>
    <w:p w:rsidR="0069726F" w:rsidRDefault="0069726F" w:rsidP="0069726F">
      <w:pPr>
        <w:autoSpaceDE w:val="0"/>
        <w:autoSpaceDN w:val="0"/>
        <w:adjustRightInd w:val="0"/>
        <w:spacing w:before="100" w:after="100" w:line="276" w:lineRule="auto"/>
        <w:ind w:firstLine="709"/>
        <w:jc w:val="center"/>
        <w:rPr>
          <w:sz w:val="28"/>
          <w:szCs w:val="28"/>
        </w:rPr>
      </w:pPr>
    </w:p>
    <w:p w:rsidR="0069726F" w:rsidRDefault="0069726F" w:rsidP="0069726F">
      <w:pPr>
        <w:autoSpaceDE w:val="0"/>
        <w:autoSpaceDN w:val="0"/>
        <w:adjustRightInd w:val="0"/>
        <w:spacing w:before="100" w:after="100" w:line="276" w:lineRule="auto"/>
        <w:ind w:firstLine="709"/>
        <w:jc w:val="center"/>
        <w:rPr>
          <w:sz w:val="28"/>
          <w:szCs w:val="28"/>
        </w:rPr>
      </w:pPr>
    </w:p>
    <w:sectPr w:rsidR="0069726F" w:rsidSect="0083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36021C"/>
    <w:rsid w:val="000202DA"/>
    <w:rsid w:val="000871A5"/>
    <w:rsid w:val="000F6A91"/>
    <w:rsid w:val="00105340"/>
    <w:rsid w:val="001D0D47"/>
    <w:rsid w:val="001E29D8"/>
    <w:rsid w:val="002C6C0F"/>
    <w:rsid w:val="00304F11"/>
    <w:rsid w:val="003334BF"/>
    <w:rsid w:val="003424B9"/>
    <w:rsid w:val="00352826"/>
    <w:rsid w:val="0036021C"/>
    <w:rsid w:val="00372582"/>
    <w:rsid w:val="00377DFD"/>
    <w:rsid w:val="003F41EB"/>
    <w:rsid w:val="004228D7"/>
    <w:rsid w:val="00473406"/>
    <w:rsid w:val="004C5FDD"/>
    <w:rsid w:val="004C7BFB"/>
    <w:rsid w:val="004D28C8"/>
    <w:rsid w:val="005374F2"/>
    <w:rsid w:val="0054544E"/>
    <w:rsid w:val="005571B5"/>
    <w:rsid w:val="005B2D16"/>
    <w:rsid w:val="005F191B"/>
    <w:rsid w:val="00616645"/>
    <w:rsid w:val="00653D26"/>
    <w:rsid w:val="0069726F"/>
    <w:rsid w:val="006B3BD0"/>
    <w:rsid w:val="0070270A"/>
    <w:rsid w:val="007400E3"/>
    <w:rsid w:val="0077705D"/>
    <w:rsid w:val="007A672C"/>
    <w:rsid w:val="007B3AB3"/>
    <w:rsid w:val="00807B30"/>
    <w:rsid w:val="00833F19"/>
    <w:rsid w:val="00843F78"/>
    <w:rsid w:val="008C5F24"/>
    <w:rsid w:val="008E5563"/>
    <w:rsid w:val="00947397"/>
    <w:rsid w:val="009556BE"/>
    <w:rsid w:val="00955743"/>
    <w:rsid w:val="00960AC1"/>
    <w:rsid w:val="00972E4E"/>
    <w:rsid w:val="00A6293F"/>
    <w:rsid w:val="00A75B15"/>
    <w:rsid w:val="00A971F3"/>
    <w:rsid w:val="00AB733B"/>
    <w:rsid w:val="00AF622F"/>
    <w:rsid w:val="00B01208"/>
    <w:rsid w:val="00B67CA0"/>
    <w:rsid w:val="00B8734A"/>
    <w:rsid w:val="00C03307"/>
    <w:rsid w:val="00C71DAE"/>
    <w:rsid w:val="00C75E5E"/>
    <w:rsid w:val="00D05B0E"/>
    <w:rsid w:val="00D42E6F"/>
    <w:rsid w:val="00D836EC"/>
    <w:rsid w:val="00E03297"/>
    <w:rsid w:val="00E93EDF"/>
    <w:rsid w:val="00EA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C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26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726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6021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726F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2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69726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26F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69726F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3602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nhideWhenUsed/>
    <w:rsid w:val="0036021C"/>
    <w:pPr>
      <w:widowControl w:val="0"/>
      <w:suppressAutoHyphens/>
      <w:spacing w:before="280" w:after="280" w:line="240" w:lineRule="auto"/>
    </w:pPr>
    <w:rPr>
      <w:rFonts w:eastAsia="Arial Unicode MS"/>
      <w:b/>
      <w:kern w:val="2"/>
      <w:lang w:eastAsia="ar-SA"/>
    </w:rPr>
  </w:style>
  <w:style w:type="character" w:customStyle="1" w:styleId="a4">
    <w:name w:val="Абзац списка Знак"/>
    <w:link w:val="a5"/>
    <w:uiPriority w:val="34"/>
    <w:locked/>
    <w:rsid w:val="0036021C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6021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02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807B30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character" w:styleId="a6">
    <w:name w:val="Strong"/>
    <w:uiPriority w:val="22"/>
    <w:qFormat/>
    <w:rsid w:val="00EA3B53"/>
    <w:rPr>
      <w:rFonts w:ascii="Times New Roman" w:hAnsi="Times New Roman" w:cs="Times New Roman" w:hint="default"/>
      <w:b/>
      <w:bCs w:val="0"/>
    </w:rPr>
  </w:style>
  <w:style w:type="paragraph" w:styleId="a7">
    <w:name w:val="Body Text Indent"/>
    <w:basedOn w:val="a"/>
    <w:link w:val="a8"/>
    <w:uiPriority w:val="99"/>
    <w:semiHidden/>
    <w:unhideWhenUsed/>
    <w:rsid w:val="00EA3B53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3B5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EA3B53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c1">
    <w:name w:val="c1"/>
    <w:basedOn w:val="a"/>
    <w:rsid w:val="00EA3B53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Zag11">
    <w:name w:val="Zag_11"/>
    <w:rsid w:val="00EA3B53"/>
  </w:style>
  <w:style w:type="character" w:customStyle="1" w:styleId="16">
    <w:name w:val="Основной текст + Курсив16"/>
    <w:rsid w:val="00EA3B53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6">
    <w:name w:val="Основной текст (5) + Не курсив6"/>
    <w:rsid w:val="00EA3B53"/>
    <w:rPr>
      <w:rFonts w:ascii="Times New Roman" w:hAnsi="Times New Roman" w:cs="Times New Roman" w:hint="default"/>
      <w:spacing w:val="0"/>
      <w:sz w:val="22"/>
    </w:rPr>
  </w:style>
  <w:style w:type="character" w:customStyle="1" w:styleId="54">
    <w:name w:val="Основной текст (5) + Не курсив4"/>
    <w:rsid w:val="00EA3B53"/>
    <w:rPr>
      <w:rFonts w:ascii="Times New Roman" w:hAnsi="Times New Roman" w:cs="Times New Roman" w:hint="default"/>
      <w:i/>
      <w:iCs w:val="0"/>
      <w:spacing w:val="0"/>
      <w:shd w:val="clear" w:color="auto" w:fill="FFFFFF"/>
    </w:rPr>
  </w:style>
  <w:style w:type="character" w:styleId="a9">
    <w:name w:val="Emphasis"/>
    <w:basedOn w:val="a0"/>
    <w:qFormat/>
    <w:rsid w:val="00EA3B53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6972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726F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9726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72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9726F"/>
    <w:rPr>
      <w:rFonts w:ascii="Cambria" w:eastAsia="Times New Roman" w:hAnsi="Cambria" w:cs="Times New Roman"/>
      <w:color w:val="404040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69726F"/>
    <w:pPr>
      <w:spacing w:after="0"/>
      <w:ind w:left="720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69726F"/>
    <w:rPr>
      <w:rFonts w:ascii="Times New Roman" w:eastAsia="Calibri" w:hAnsi="Times New Roman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69726F"/>
    <w:rPr>
      <w:sz w:val="20"/>
      <w:szCs w:val="20"/>
    </w:rPr>
  </w:style>
  <w:style w:type="paragraph" w:styleId="ae">
    <w:name w:val="header"/>
    <w:basedOn w:val="a"/>
    <w:link w:val="11"/>
    <w:uiPriority w:val="99"/>
    <w:semiHidden/>
    <w:unhideWhenUsed/>
    <w:rsid w:val="0069726F"/>
    <w:pPr>
      <w:tabs>
        <w:tab w:val="center" w:pos="4677"/>
        <w:tab w:val="right" w:pos="9355"/>
      </w:tabs>
    </w:pPr>
    <w:rPr>
      <w:szCs w:val="20"/>
    </w:rPr>
  </w:style>
  <w:style w:type="character" w:customStyle="1" w:styleId="11">
    <w:name w:val="Верхний колонтитул Знак1"/>
    <w:basedOn w:val="a0"/>
    <w:link w:val="ae"/>
    <w:uiPriority w:val="99"/>
    <w:semiHidden/>
    <w:locked/>
    <w:rsid w:val="0069726F"/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9726F"/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69726F"/>
    <w:rPr>
      <w:rFonts w:ascii="Times New Roman" w:eastAsia="Calibri" w:hAnsi="Times New Roman" w:cs="Times New Roman"/>
      <w:sz w:val="24"/>
      <w:szCs w:val="20"/>
    </w:rPr>
  </w:style>
  <w:style w:type="paragraph" w:styleId="af1">
    <w:name w:val="footer"/>
    <w:basedOn w:val="a"/>
    <w:link w:val="af0"/>
    <w:uiPriority w:val="99"/>
    <w:semiHidden/>
    <w:unhideWhenUsed/>
    <w:rsid w:val="0069726F"/>
    <w:pPr>
      <w:tabs>
        <w:tab w:val="center" w:pos="4677"/>
        <w:tab w:val="right" w:pos="9355"/>
      </w:tabs>
    </w:pPr>
    <w:rPr>
      <w:szCs w:val="20"/>
    </w:rPr>
  </w:style>
  <w:style w:type="paragraph" w:styleId="af2">
    <w:name w:val="endnote text"/>
    <w:basedOn w:val="a"/>
    <w:link w:val="12"/>
    <w:uiPriority w:val="99"/>
    <w:semiHidden/>
    <w:unhideWhenUsed/>
    <w:rsid w:val="0069726F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2"/>
    <w:uiPriority w:val="99"/>
    <w:semiHidden/>
    <w:locked/>
    <w:rsid w:val="0069726F"/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9726F"/>
    <w:rPr>
      <w:rFonts w:ascii="Times New Roman" w:eastAsia="Calibri" w:hAnsi="Times New Roman" w:cs="Times New Roman"/>
      <w:sz w:val="20"/>
      <w:szCs w:val="20"/>
    </w:rPr>
  </w:style>
  <w:style w:type="paragraph" w:styleId="af4">
    <w:name w:val="Title"/>
    <w:basedOn w:val="a"/>
    <w:next w:val="a"/>
    <w:link w:val="13"/>
    <w:uiPriority w:val="99"/>
    <w:qFormat/>
    <w:rsid w:val="0069726F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3">
    <w:name w:val="Название Знак1"/>
    <w:basedOn w:val="a0"/>
    <w:link w:val="af4"/>
    <w:uiPriority w:val="99"/>
    <w:locked/>
    <w:rsid w:val="0069726F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link w:val="af4"/>
    <w:uiPriority w:val="99"/>
    <w:rsid w:val="0069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2"/>
    <w:basedOn w:val="a"/>
    <w:link w:val="23"/>
    <w:uiPriority w:val="99"/>
    <w:semiHidden/>
    <w:unhideWhenUsed/>
    <w:rsid w:val="0069726F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9726F"/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9726F"/>
    <w:rPr>
      <w:rFonts w:ascii="Calibri" w:eastAsia="Calibri" w:hAnsi="Calibri" w:cs="Times New Roman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9726F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9726F"/>
    <w:rPr>
      <w:rFonts w:ascii="Calibri" w:eastAsia="Calibri" w:hAnsi="Calibri" w:cs="Times New Roman"/>
      <w:sz w:val="16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69726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paragraph" w:styleId="af6">
    <w:name w:val="Document Map"/>
    <w:basedOn w:val="a"/>
    <w:link w:val="14"/>
    <w:uiPriority w:val="99"/>
    <w:semiHidden/>
    <w:unhideWhenUsed/>
    <w:rsid w:val="0069726F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69726F"/>
    <w:rPr>
      <w:rFonts w:ascii="Tahoma" w:hAnsi="Tahoma"/>
      <w:shd w:val="clear" w:color="auto" w:fill="00008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9726F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rsid w:val="0069726F"/>
    <w:rPr>
      <w:rFonts w:ascii="Segoe UI" w:eastAsia="Calibri" w:hAnsi="Segoe UI" w:cs="Times New Roman"/>
      <w:sz w:val="18"/>
      <w:szCs w:val="20"/>
    </w:rPr>
  </w:style>
  <w:style w:type="paragraph" w:styleId="af9">
    <w:name w:val="Balloon Text"/>
    <w:basedOn w:val="a"/>
    <w:link w:val="af8"/>
    <w:uiPriority w:val="99"/>
    <w:semiHidden/>
    <w:unhideWhenUsed/>
    <w:rsid w:val="0069726F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a">
    <w:name w:val="Без интервала Знак"/>
    <w:link w:val="afb"/>
    <w:locked/>
    <w:rsid w:val="0069726F"/>
    <w:rPr>
      <w:rFonts w:ascii="Calibri" w:eastAsia="Calibri" w:hAnsi="Calibri" w:cs="Times New Roman"/>
      <w:b/>
      <w:szCs w:val="20"/>
      <w:lang w:eastAsia="ru-RU"/>
    </w:rPr>
  </w:style>
  <w:style w:type="paragraph" w:styleId="afb">
    <w:name w:val="No Spacing"/>
    <w:link w:val="afa"/>
    <w:qFormat/>
    <w:rsid w:val="0069726F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69726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0"/>
    <w:link w:val="26"/>
    <w:uiPriority w:val="29"/>
    <w:rsid w:val="0069726F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paragraph" w:customStyle="1" w:styleId="afc">
    <w:name w:val="Письмо"/>
    <w:basedOn w:val="a"/>
    <w:uiPriority w:val="99"/>
    <w:rsid w:val="0069726F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69726F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69726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Pa17">
    <w:name w:val="Pa17"/>
    <w:basedOn w:val="Default"/>
    <w:next w:val="Default"/>
    <w:uiPriority w:val="99"/>
    <w:rsid w:val="0069726F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69726F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69726F"/>
    <w:pPr>
      <w:spacing w:line="175" w:lineRule="atLeast"/>
    </w:pPr>
    <w:rPr>
      <w:rFonts w:cs="Times New Roman"/>
      <w:color w:val="auto"/>
    </w:rPr>
  </w:style>
  <w:style w:type="paragraph" w:customStyle="1" w:styleId="15">
    <w:name w:val="Обычный1"/>
    <w:rsid w:val="0069726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текст (5)_"/>
    <w:link w:val="53"/>
    <w:locked/>
    <w:rsid w:val="0069726F"/>
    <w:rPr>
      <w:i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9726F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28">
    <w:name w:val="Основной текст (2)_"/>
    <w:link w:val="29"/>
    <w:locked/>
    <w:rsid w:val="0069726F"/>
    <w:rPr>
      <w:b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9726F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311">
    <w:name w:val="Основной текст 31"/>
    <w:basedOn w:val="a"/>
    <w:uiPriority w:val="99"/>
    <w:rsid w:val="0069726F"/>
    <w:pPr>
      <w:widowControl w:val="0"/>
      <w:suppressAutoHyphens/>
      <w:spacing w:after="120" w:line="240" w:lineRule="auto"/>
    </w:pPr>
    <w:rPr>
      <w:rFonts w:eastAsia="Arial Unicode MS"/>
      <w:kern w:val="2"/>
      <w:sz w:val="16"/>
      <w:szCs w:val="16"/>
    </w:rPr>
  </w:style>
  <w:style w:type="paragraph" w:customStyle="1" w:styleId="c4">
    <w:name w:val="c4"/>
    <w:basedOn w:val="a"/>
    <w:uiPriority w:val="99"/>
    <w:rsid w:val="0069726F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25">
    <w:name w:val="c25"/>
    <w:basedOn w:val="a"/>
    <w:uiPriority w:val="99"/>
    <w:rsid w:val="0069726F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9726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69726F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7">
    <w:name w:val="Без интервала1"/>
    <w:rsid w:val="006972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69726F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81">
    <w:name w:val="Основной текст (8)_ Знак"/>
    <w:link w:val="82"/>
    <w:uiPriority w:val="99"/>
    <w:locked/>
    <w:rsid w:val="0069726F"/>
    <w:rPr>
      <w:rFonts w:ascii="Arial Unicode MS" w:eastAsia="Arial Unicode MS" w:hAnsi="Arial Unicode MS" w:cs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69726F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2"/>
    </w:rPr>
  </w:style>
  <w:style w:type="paragraph" w:customStyle="1" w:styleId="41">
    <w:name w:val="Основной текст (4)"/>
    <w:basedOn w:val="a"/>
    <w:uiPriority w:val="99"/>
    <w:rsid w:val="0069726F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3">
    <w:name w:val="Основной текст (8)"/>
    <w:basedOn w:val="a"/>
    <w:uiPriority w:val="99"/>
    <w:rsid w:val="0069726F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-11">
    <w:name w:val="Цветной список - Акцент 11"/>
    <w:basedOn w:val="a"/>
    <w:uiPriority w:val="99"/>
    <w:rsid w:val="0069726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a">
    <w:name w:val="Обычный2"/>
    <w:rsid w:val="006972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Знак"/>
    <w:link w:val="afe"/>
    <w:locked/>
    <w:rsid w:val="0069726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e">
    <w:name w:val="Основной"/>
    <w:basedOn w:val="a"/>
    <w:link w:val="afd"/>
    <w:rsid w:val="00697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69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Intense Emphasis"/>
    <w:uiPriority w:val="99"/>
    <w:qFormat/>
    <w:rsid w:val="0069726F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apple-converted-space">
    <w:name w:val="apple-converted-space"/>
    <w:rsid w:val="0069726F"/>
  </w:style>
  <w:style w:type="character" w:customStyle="1" w:styleId="c8">
    <w:name w:val="c8"/>
    <w:uiPriority w:val="99"/>
    <w:rsid w:val="0069726F"/>
  </w:style>
  <w:style w:type="character" w:customStyle="1" w:styleId="c2">
    <w:name w:val="c2"/>
    <w:rsid w:val="0069726F"/>
  </w:style>
  <w:style w:type="character" w:customStyle="1" w:styleId="150">
    <w:name w:val="Основной текст + Курсив15"/>
    <w:rsid w:val="0069726F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8">
    <w:name w:val="Основной текст + Полужирный1"/>
    <w:uiPriority w:val="99"/>
    <w:rsid w:val="0069726F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0">
    <w:name w:val="Основной текст + Курсив14"/>
    <w:rsid w:val="0069726F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">
    <w:name w:val="Основной текст (5) + Не курсив5"/>
    <w:rsid w:val="0069726F"/>
    <w:rPr>
      <w:rFonts w:ascii="Times New Roman" w:hAnsi="Times New Roman" w:cs="Times New Roman" w:hint="default"/>
      <w:spacing w:val="0"/>
      <w:sz w:val="22"/>
    </w:rPr>
  </w:style>
  <w:style w:type="character" w:customStyle="1" w:styleId="130">
    <w:name w:val="Основной текст + Курсив13"/>
    <w:uiPriority w:val="99"/>
    <w:rsid w:val="0069726F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c6">
    <w:name w:val="c6"/>
    <w:uiPriority w:val="99"/>
    <w:rsid w:val="0069726F"/>
  </w:style>
  <w:style w:type="character" w:customStyle="1" w:styleId="c26">
    <w:name w:val="c26"/>
    <w:uiPriority w:val="99"/>
    <w:rsid w:val="0069726F"/>
  </w:style>
  <w:style w:type="character" w:customStyle="1" w:styleId="c9">
    <w:name w:val="c9"/>
    <w:uiPriority w:val="99"/>
    <w:rsid w:val="0069726F"/>
  </w:style>
  <w:style w:type="character" w:customStyle="1" w:styleId="aff0">
    <w:name w:val="Основной текст + Курсив"/>
    <w:uiPriority w:val="99"/>
    <w:rsid w:val="0069726F"/>
    <w:rPr>
      <w:rFonts w:ascii="Times New Roman" w:hAnsi="Times New Roman" w:cs="Times New Roman" w:hint="default"/>
      <w:i/>
      <w:iCs w:val="0"/>
      <w:strike w:val="0"/>
      <w:dstrike w:val="0"/>
      <w:spacing w:val="0"/>
      <w:sz w:val="27"/>
      <w:u w:val="none"/>
      <w:effect w:val="none"/>
    </w:rPr>
  </w:style>
  <w:style w:type="character" w:customStyle="1" w:styleId="42">
    <w:name w:val="Основной текст4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57">
    <w:name w:val="Основной текст5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6">
    <w:name w:val="Основной текст6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7">
    <w:name w:val="Основной текст7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aff1">
    <w:name w:val="Основной текст + Полужирный"/>
    <w:uiPriority w:val="99"/>
    <w:rsid w:val="0069726F"/>
    <w:rPr>
      <w:rFonts w:ascii="Times New Roman" w:hAnsi="Times New Roman" w:cs="Times New Roman" w:hint="default"/>
      <w:b/>
      <w:bCs w:val="0"/>
      <w:strike w:val="0"/>
      <w:dstrike w:val="0"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84">
    <w:name w:val="Основной текст8"/>
    <w:uiPriority w:val="99"/>
    <w:rsid w:val="0069726F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85">
    <w:name w:val="Основной текст (8) + Не курсив"/>
    <w:uiPriority w:val="99"/>
    <w:rsid w:val="0069726F"/>
    <w:rPr>
      <w:rFonts w:ascii="Times New Roman" w:hAnsi="Times New Roman" w:cs="Times New Roman" w:hint="default"/>
      <w:i/>
      <w:iCs w:val="0"/>
      <w:strike w:val="0"/>
      <w:dstrike w:val="0"/>
      <w:spacing w:val="0"/>
      <w:sz w:val="27"/>
      <w:u w:val="none"/>
      <w:effect w:val="none"/>
    </w:rPr>
  </w:style>
  <w:style w:type="character" w:customStyle="1" w:styleId="2b">
    <w:name w:val="Основной текст (2) + Курсив"/>
    <w:rsid w:val="0069726F"/>
    <w:rPr>
      <w:rFonts w:ascii="Times New Roman" w:hAnsi="Times New Roman" w:cs="Times New Roman" w:hint="default"/>
      <w:b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WW8Num10z1">
    <w:name w:val="WW8Num10z1"/>
    <w:rsid w:val="0069726F"/>
    <w:rPr>
      <w:rFonts w:ascii="OpenSymbol" w:hAnsi="OpenSymbol" w:cs="OpenSymbol" w:hint="default"/>
    </w:rPr>
  </w:style>
  <w:style w:type="character" w:customStyle="1" w:styleId="c0">
    <w:name w:val="c0"/>
    <w:basedOn w:val="a0"/>
    <w:rsid w:val="0069726F"/>
  </w:style>
  <w:style w:type="character" w:customStyle="1" w:styleId="c3">
    <w:name w:val="c3"/>
    <w:basedOn w:val="a0"/>
    <w:rsid w:val="0069726F"/>
  </w:style>
  <w:style w:type="character" w:customStyle="1" w:styleId="c83">
    <w:name w:val="c83"/>
    <w:rsid w:val="0069726F"/>
  </w:style>
  <w:style w:type="character" w:customStyle="1" w:styleId="212pt">
    <w:name w:val="Основной текст (2) + 12 pt"/>
    <w:basedOn w:val="28"/>
    <w:rsid w:val="0069726F"/>
    <w:rPr>
      <w:rFonts w:ascii="Times New Roman" w:eastAsia="Times New Roman" w:hAnsi="Times New Roman" w:cs="Times New Roman" w:hint="default"/>
      <w:b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55">
    <w:name w:val="Font Style55"/>
    <w:basedOn w:val="a0"/>
    <w:uiPriority w:val="99"/>
    <w:rsid w:val="006B3BD0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6B3BD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38</cp:revision>
  <cp:lastPrinted>2018-10-27T06:55:00Z</cp:lastPrinted>
  <dcterms:created xsi:type="dcterms:W3CDTF">2018-08-24T01:06:00Z</dcterms:created>
  <dcterms:modified xsi:type="dcterms:W3CDTF">2018-11-27T12:21:00Z</dcterms:modified>
</cp:coreProperties>
</file>